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5B" w:rsidRPr="00F5735B" w:rsidRDefault="00F5735B" w:rsidP="00F5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573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СОВЕТ АКШИНСКОГО МУНИЦИПАЛЬНОГО ОКРУГА</w:t>
      </w:r>
    </w:p>
    <w:p w:rsidR="00F5735B" w:rsidRPr="00F5735B" w:rsidRDefault="00F5735B" w:rsidP="00F5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5735B" w:rsidRPr="00F5735B" w:rsidRDefault="00F5735B" w:rsidP="00F5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573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ЗАБАЙКАЛЬСКОГО КРАЯ</w:t>
      </w:r>
    </w:p>
    <w:p w:rsidR="00F5735B" w:rsidRPr="00F5735B" w:rsidRDefault="00F5735B" w:rsidP="00F5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5735B" w:rsidRPr="00F5735B" w:rsidRDefault="00F5735B" w:rsidP="00F5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573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:rsidR="00F5735B" w:rsidRPr="00F5735B" w:rsidRDefault="00F5735B" w:rsidP="00F573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5735B" w:rsidRPr="00F5735B" w:rsidRDefault="00F5735B" w:rsidP="00F573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5735B" w:rsidRPr="00F5735B" w:rsidRDefault="00F5735B" w:rsidP="00F5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573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23 марта </w:t>
      </w:r>
      <w:r w:rsidRPr="00F573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2026 года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</w:t>
      </w:r>
      <w:r w:rsidRPr="00F573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22</w:t>
      </w:r>
    </w:p>
    <w:p w:rsidR="00F5735B" w:rsidRPr="00F5735B" w:rsidRDefault="00F5735B" w:rsidP="00F573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573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с.Акша</w:t>
      </w:r>
    </w:p>
    <w:p w:rsidR="00223969" w:rsidRPr="00223969" w:rsidRDefault="00223969" w:rsidP="00223969">
      <w:pPr>
        <w:rPr>
          <w:rFonts w:ascii="Times New Roman" w:hAnsi="Times New Roman" w:cs="Times New Roman"/>
          <w:sz w:val="28"/>
          <w:szCs w:val="28"/>
        </w:rPr>
      </w:pPr>
    </w:p>
    <w:p w:rsidR="00223969" w:rsidRPr="00223969" w:rsidRDefault="00223969" w:rsidP="00223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969">
        <w:rPr>
          <w:rFonts w:ascii="Times New Roman" w:hAnsi="Times New Roman" w:cs="Times New Roman"/>
          <w:b/>
          <w:sz w:val="28"/>
          <w:szCs w:val="28"/>
        </w:rPr>
        <w:t>Об установлении границ территории, на которой осуществляется</w:t>
      </w:r>
    </w:p>
    <w:p w:rsidR="00223969" w:rsidRPr="00223969" w:rsidRDefault="00223969" w:rsidP="00223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969">
        <w:rPr>
          <w:rFonts w:ascii="Times New Roman" w:hAnsi="Times New Roman" w:cs="Times New Roman"/>
          <w:b/>
          <w:sz w:val="28"/>
          <w:szCs w:val="28"/>
        </w:rPr>
        <w:t>территориальное общественное самоуправление</w:t>
      </w:r>
    </w:p>
    <w:p w:rsidR="00223969" w:rsidRPr="00223969" w:rsidRDefault="00223969" w:rsidP="00223969">
      <w:pPr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969" w:rsidRPr="00223969" w:rsidRDefault="00223969" w:rsidP="00223969">
      <w:pPr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     На основании статьи 27 Федерального закона от 06.10.2003 № 131-ФЗ «Об общих принципах организации местного самоуправления в Российской Федерации», Устава территориального общественного самоуправления «</w:t>
      </w:r>
      <w:r w:rsidR="00FF54F5">
        <w:rPr>
          <w:rFonts w:ascii="Times New Roman" w:hAnsi="Times New Roman" w:cs="Times New Roman"/>
          <w:sz w:val="28"/>
          <w:szCs w:val="28"/>
        </w:rPr>
        <w:t>Центральный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FF54F5">
        <w:rPr>
          <w:rFonts w:ascii="Times New Roman" w:hAnsi="Times New Roman" w:cs="Times New Roman"/>
          <w:sz w:val="28"/>
          <w:szCs w:val="28"/>
        </w:rPr>
        <w:t xml:space="preserve">23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F54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223969">
        <w:rPr>
          <w:rFonts w:ascii="Times New Roman" w:hAnsi="Times New Roman" w:cs="Times New Roman"/>
          <w:sz w:val="28"/>
          <w:szCs w:val="28"/>
        </w:rPr>
        <w:t xml:space="preserve">заявления (предложения) инициативной группы жителей по установлению границ территории, на которой прилагается осуществление территориального общественного самоуправления </w:t>
      </w:r>
      <w:r w:rsidRPr="00223969">
        <w:rPr>
          <w:rFonts w:ascii="Times New Roman" w:hAnsi="Times New Roman" w:cs="Times New Roman"/>
          <w:b/>
          <w:sz w:val="28"/>
          <w:szCs w:val="28"/>
        </w:rPr>
        <w:t>«Центральный»,</w:t>
      </w:r>
      <w:r w:rsidRPr="00223969">
        <w:rPr>
          <w:rFonts w:ascii="Times New Roman" w:hAnsi="Times New Roman" w:cs="Times New Roman"/>
          <w:sz w:val="28"/>
          <w:szCs w:val="28"/>
        </w:rPr>
        <w:t xml:space="preserve"> Совет Акшинского муниципального округа Забайкальского края </w:t>
      </w:r>
      <w:r w:rsidRPr="002239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>1.</w:t>
      </w:r>
      <w:r w:rsidRPr="00223969">
        <w:rPr>
          <w:rFonts w:ascii="Times New Roman" w:hAnsi="Times New Roman" w:cs="Times New Roman"/>
          <w:sz w:val="28"/>
          <w:szCs w:val="28"/>
        </w:rPr>
        <w:tab/>
        <w:t xml:space="preserve"> Установить границы территории, на которой осуществляется территориальное общественное самоуправление «Центральный», за исключением территорий, закрепленных в установленном порядке за предприятиями, учреждениями и организациями:</w:t>
      </w:r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>в границы территориального общественного самоуправления входят жилые дома:</w:t>
      </w:r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–улица </w:t>
      </w:r>
      <w:r w:rsidR="00104C05">
        <w:rPr>
          <w:rFonts w:ascii="Times New Roman" w:hAnsi="Times New Roman" w:cs="Times New Roman"/>
          <w:sz w:val="28"/>
          <w:szCs w:val="28"/>
        </w:rPr>
        <w:t xml:space="preserve">Ленина </w:t>
      </w:r>
      <w:r w:rsidR="002C4D9D">
        <w:rPr>
          <w:rFonts w:ascii="Times New Roman" w:hAnsi="Times New Roman" w:cs="Times New Roman"/>
          <w:sz w:val="28"/>
          <w:szCs w:val="28"/>
        </w:rPr>
        <w:t>35,</w:t>
      </w:r>
      <w:r w:rsidR="00104C05">
        <w:rPr>
          <w:rFonts w:ascii="Times New Roman" w:hAnsi="Times New Roman" w:cs="Times New Roman"/>
          <w:sz w:val="28"/>
          <w:szCs w:val="28"/>
        </w:rPr>
        <w:t>37</w:t>
      </w:r>
      <w:r w:rsidR="002C4D9D">
        <w:rPr>
          <w:rFonts w:ascii="Times New Roman" w:hAnsi="Times New Roman" w:cs="Times New Roman"/>
          <w:sz w:val="28"/>
          <w:szCs w:val="28"/>
        </w:rPr>
        <w:t>,33.</w:t>
      </w:r>
      <w:bookmarkStart w:id="0" w:name="_GoBack"/>
      <w:bookmarkEnd w:id="0"/>
      <w:r w:rsidRPr="00223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>2.</w:t>
      </w:r>
      <w:r w:rsidRPr="00223969">
        <w:rPr>
          <w:rFonts w:ascii="Times New Roman" w:hAnsi="Times New Roman" w:cs="Times New Roman"/>
          <w:sz w:val="28"/>
          <w:szCs w:val="28"/>
        </w:rPr>
        <w:tab/>
        <w:t>Настоящее решение обнародовать на стендах в помещениях сельских    администраций и администрации Акшинского муниципального округа Забайкальского края и разместить на официальном сайте в информационно-телекоммуникационной сети «Интернет».</w:t>
      </w:r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>3.</w:t>
      </w:r>
      <w:r w:rsidRPr="00223969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735B" w:rsidRDefault="00F5735B" w:rsidP="002239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969" w:rsidRP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Глава Акшинского муниципального </w:t>
      </w:r>
    </w:p>
    <w:p w:rsidR="00223969" w:rsidRP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округа Забайкальского края                                                            П.М. Капустин   </w:t>
      </w:r>
    </w:p>
    <w:p w:rsidR="00223969" w:rsidRP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969" w:rsidRP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Председатель Совета Акшинского муниципального </w:t>
      </w:r>
    </w:p>
    <w:p w:rsidR="00D43B06" w:rsidRPr="00223969" w:rsidRDefault="00223969" w:rsidP="00F5735B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округа Забайкальского края                                                        М.Ю. Вологдина   </w:t>
      </w:r>
    </w:p>
    <w:sectPr w:rsidR="00D43B06" w:rsidRPr="0022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5B"/>
    <w:rsid w:val="00104C05"/>
    <w:rsid w:val="0017035B"/>
    <w:rsid w:val="00223969"/>
    <w:rsid w:val="002C4D9D"/>
    <w:rsid w:val="0033496E"/>
    <w:rsid w:val="005262FC"/>
    <w:rsid w:val="00D43B06"/>
    <w:rsid w:val="00F5735B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8277F-8463-49CB-A061-F8A95003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9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13</cp:revision>
  <cp:lastPrinted>2026-03-20T06:28:00Z</cp:lastPrinted>
  <dcterms:created xsi:type="dcterms:W3CDTF">2026-02-12T23:32:00Z</dcterms:created>
  <dcterms:modified xsi:type="dcterms:W3CDTF">2026-03-23T06:32:00Z</dcterms:modified>
</cp:coreProperties>
</file>