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F2D" w:rsidRDefault="001B3F2D" w:rsidP="007E53B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1B3F2D" w:rsidRPr="001B3F2D" w:rsidRDefault="001B3F2D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АКШИНСКОГО МУНИЦИПАЛЬНОГО ОКРУГА ЗАБАЙКАЛЬСКОГО КРАЯ</w:t>
      </w:r>
    </w:p>
    <w:p w:rsidR="001B3F2D" w:rsidRDefault="001B3F2D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145F" w:rsidRPr="001B3F2D" w:rsidRDefault="009F145F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3F2D" w:rsidRPr="001B3F2D" w:rsidRDefault="001B3F2D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РЕШЕНИЕ </w:t>
      </w:r>
    </w:p>
    <w:p w:rsidR="001B3F2D" w:rsidRDefault="001B3F2D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2DE8" w:rsidRPr="001B3F2D" w:rsidRDefault="00A22DE8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12 августа 2026 года                                                                 №47</w:t>
      </w:r>
    </w:p>
    <w:p w:rsidR="001B3F2D" w:rsidRPr="001B3F2D" w:rsidRDefault="001B3F2D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3F2D" w:rsidRPr="00A22DE8" w:rsidRDefault="001B3F2D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22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Акша</w:t>
      </w:r>
    </w:p>
    <w:p w:rsidR="001B3F2D" w:rsidRPr="00A22DE8" w:rsidRDefault="001B3F2D" w:rsidP="001B3F2D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F2D" w:rsidRPr="001B3F2D" w:rsidRDefault="001B3F2D" w:rsidP="001B3F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</w:t>
      </w:r>
      <w:r w:rsidRPr="001B3F2D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Правила содержания мест погребения и порядка деятельности общественных кладбищ на территории Акшинского муниципальног</w:t>
      </w:r>
      <w:bookmarkStart w:id="0" w:name="_GoBack"/>
      <w:bookmarkEnd w:id="0"/>
      <w:r w:rsidRPr="001B3F2D"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  <w:t>о округа Забайкальского края</w:t>
      </w:r>
      <w:r w:rsidRPr="001B3F2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</w:t>
      </w:r>
      <w:r w:rsidRPr="001B3F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утвержденные решением Совета Акшинского муниципального округа Забайкальского края от 26 августа 2024 года № 69</w:t>
      </w:r>
    </w:p>
    <w:p w:rsidR="001B3F2D" w:rsidRPr="001B3F2D" w:rsidRDefault="001B3F2D" w:rsidP="001B3F2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F2D" w:rsidRPr="001B3F2D" w:rsidRDefault="001B3F2D" w:rsidP="001B3F2D">
      <w:pPr>
        <w:shd w:val="clear" w:color="auto" w:fill="FFFFFF"/>
        <w:spacing w:before="210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9F145F"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протеста Прокуратуры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Акшинского района от </w:t>
      </w:r>
      <w:r w:rsidR="00A540AD">
        <w:rPr>
          <w:rFonts w:ascii="Times New Roman" w:eastAsia="Times New Roman" w:hAnsi="Times New Roman" w:cs="Times New Roman"/>
          <w:sz w:val="28"/>
          <w:szCs w:val="28"/>
          <w:lang w:eastAsia="ru-RU"/>
        </w:rPr>
        <w:t>1. 06.2026 года  № 07-21б-2026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77C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отдельные </w:t>
      </w:r>
      <w:r w:rsidR="00A540A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Правил</w:t>
      </w:r>
      <w:r w:rsidRPr="001B3F2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содержания мест погребения и порядка </w:t>
      </w:r>
      <w:r w:rsidR="00877CEA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деятельности общественных кладби</w:t>
      </w:r>
      <w:r w:rsidRPr="001B3F2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щ</w:t>
      </w:r>
      <w:r w:rsidR="00877CEA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, у</w:t>
      </w:r>
      <w:r w:rsidR="00A540A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твержденных решением Совета </w:t>
      </w:r>
      <w:r w:rsidRPr="001B3F2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Акшинского муниципального округа Забайкальского края</w:t>
      </w:r>
      <w:r w:rsidR="00A540A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от 26.08.2024 № 69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на основании  </w:t>
      </w:r>
      <w:r w:rsidR="00877C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25.12.2023 № 673-ФЗ «О внесении изменений в Федеральный закон «Об экологической экспертизе», отдельных законодательных актов Российской Федерации и признании утратившим силу пункта 4 части 4 статьи 2 Федерального закона «О переводе земель или земельных участков из одной категории в другую»,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частью 3 статьи 37 Устава Акшинского муниципального округа Забайкальского края, Совет Акшинского муниципального округа Забайкальского края </w:t>
      </w:r>
      <w:r w:rsidRPr="001B3F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1B3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1B3F2D" w:rsidRPr="001B3F2D" w:rsidRDefault="001B3F2D" w:rsidP="001B3F2D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3F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Внести следующие изменения и дополнения в решение Совета Акшинского </w:t>
      </w:r>
      <w:r w:rsidRPr="001B3F2D">
        <w:rPr>
          <w:rFonts w:ascii="Times New Roman" w:eastAsia="Calibri" w:hAnsi="Times New Roman" w:cs="Times New Roman"/>
          <w:sz w:val="28"/>
          <w:szCs w:val="28"/>
        </w:rPr>
        <w:t>муниципального округа Забайкальского края от 26.08.2024 №69 «Об утверждении Правил</w:t>
      </w:r>
      <w:r w:rsidRPr="001B3F2D">
        <w:rPr>
          <w:rFonts w:ascii="Times New Roman" w:eastAsia="Calibri" w:hAnsi="Times New Roman" w:cs="Times New Roman"/>
          <w:bCs/>
          <w:color w:val="000000"/>
          <w:spacing w:val="-1"/>
          <w:sz w:val="28"/>
          <w:szCs w:val="28"/>
        </w:rPr>
        <w:t xml:space="preserve"> содержания мест погребения и порядка деятельности общественных кладбищ на территории </w:t>
      </w:r>
      <w:r w:rsidRPr="001B3F2D">
        <w:rPr>
          <w:rFonts w:ascii="Times New Roman" w:eastAsia="Calibri" w:hAnsi="Times New Roman" w:cs="Times New Roman"/>
          <w:bCs/>
          <w:color w:val="000000"/>
          <w:spacing w:val="-1"/>
          <w:sz w:val="28"/>
          <w:szCs w:val="28"/>
        </w:rPr>
        <w:br/>
        <w:t>Акшинского муниципального округа Забайкальского края</w:t>
      </w:r>
      <w:r w:rsidRPr="001B3F2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1B3F2D">
        <w:rPr>
          <w:rFonts w:ascii="Times New Roman" w:eastAsia="Calibri" w:hAnsi="Times New Roman" w:cs="Times New Roman"/>
          <w:bCs/>
          <w:sz w:val="28"/>
          <w:szCs w:val="28"/>
        </w:rPr>
        <w:t>:</w:t>
      </w:r>
      <w:r w:rsidRPr="001B3F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B3F2D" w:rsidRPr="001B3F2D" w:rsidRDefault="001B3F2D" w:rsidP="001B3F2D">
      <w:pPr>
        <w:spacing w:after="0" w:line="240" w:lineRule="auto"/>
        <w:ind w:left="426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B3F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1.1. </w:t>
      </w:r>
      <w:r w:rsidRPr="009F145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Пункт 2.</w:t>
      </w:r>
      <w:r w:rsidR="00877CEA" w:rsidRPr="009F145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5</w:t>
      </w:r>
      <w:r w:rsidRPr="009F145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раздела 2</w:t>
      </w:r>
      <w:r w:rsidRPr="001B3F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«Организация мест погребения (захоронения)» изменить, изложив в следующей редакции:</w:t>
      </w:r>
    </w:p>
    <w:p w:rsidR="001B3F2D" w:rsidRPr="001B3F2D" w:rsidRDefault="001B3F2D" w:rsidP="00877CEA">
      <w:pPr>
        <w:shd w:val="clear" w:color="auto" w:fill="FFFFFF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877CE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="00877CEA" w:rsidRPr="00877CE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2.5. Создание новых муниципальных кладбищ, реконструкция действующих муниципальных кладбищ возможны при наличии положительного заключения сан</w:t>
      </w:r>
      <w:r w:rsidR="00877CE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итарно-гигиенической экспертизы. </w:t>
      </w:r>
      <w:r w:rsidRPr="001B3F2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".</w:t>
      </w:r>
    </w:p>
    <w:p w:rsidR="001B3F2D" w:rsidRPr="001B3F2D" w:rsidRDefault="001B3F2D" w:rsidP="001B3F2D">
      <w:pPr>
        <w:numPr>
          <w:ilvl w:val="0"/>
          <w:numId w:val="1"/>
        </w:numPr>
        <w:spacing w:after="0" w:line="240" w:lineRule="auto"/>
        <w:ind w:firstLine="1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3F2D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газете «Сельская новь» и разместить на официальном сайте органов местного самоуправления Акшинского муниципаль</w:t>
      </w:r>
      <w:r w:rsidR="00877CEA">
        <w:rPr>
          <w:rFonts w:ascii="Times New Roman" w:eastAsia="Calibri" w:hAnsi="Times New Roman" w:cs="Times New Roman"/>
          <w:sz w:val="28"/>
          <w:szCs w:val="28"/>
        </w:rPr>
        <w:t>ного округа Забайкальского края</w:t>
      </w:r>
      <w:r w:rsidRPr="001B3F2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B3F2D">
        <w:rPr>
          <w:rFonts w:ascii="Times New Roman" w:eastAsia="Calibri" w:hAnsi="Times New Roman" w:cs="Times New Roman"/>
          <w:sz w:val="28"/>
          <w:szCs w:val="28"/>
        </w:rPr>
        <w:lastRenderedPageBreak/>
        <w:t>обнародовать на информационных стендах администрации Акшинского муниципального округа Забайкальского края».</w:t>
      </w:r>
    </w:p>
    <w:p w:rsidR="001B3F2D" w:rsidRPr="001B3F2D" w:rsidRDefault="001B3F2D" w:rsidP="001B3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3F2D" w:rsidRPr="001B3F2D" w:rsidRDefault="001B3F2D" w:rsidP="001B3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решения возложить на председателя Совета Акшинского муниципального округа Забайкальского края М.Ю. Вологдину.</w:t>
      </w:r>
    </w:p>
    <w:p w:rsidR="001B3F2D" w:rsidRPr="001B3F2D" w:rsidRDefault="001B3F2D" w:rsidP="001B3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F2D" w:rsidRPr="001B3F2D" w:rsidRDefault="001B3F2D" w:rsidP="001B3F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Акшинского муниципального</w:t>
      </w:r>
    </w:p>
    <w:p w:rsidR="001B3F2D" w:rsidRPr="001B3F2D" w:rsidRDefault="001B3F2D" w:rsidP="001B3F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Забайкальского края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П.М. Капустин</w:t>
      </w:r>
    </w:p>
    <w:p w:rsidR="001B3F2D" w:rsidRPr="001B3F2D" w:rsidRDefault="001B3F2D" w:rsidP="001B3F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F2D" w:rsidRPr="001B3F2D" w:rsidRDefault="001B3F2D" w:rsidP="001B3F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1B3F2D" w:rsidRPr="001B3F2D" w:rsidRDefault="001B3F2D" w:rsidP="001B3F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Акшинского муниципального</w:t>
      </w:r>
    </w:p>
    <w:p w:rsidR="001B3F2D" w:rsidRPr="001B3F2D" w:rsidRDefault="001B3F2D" w:rsidP="001B3F2D">
      <w:pPr>
        <w:suppressAutoHyphens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Забайкальского края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1B3F2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М.Ю. Вологдина</w:t>
      </w:r>
    </w:p>
    <w:p w:rsidR="001B3F2D" w:rsidRPr="001B3F2D" w:rsidRDefault="001B3F2D" w:rsidP="001B3F2D">
      <w:pPr>
        <w:rPr>
          <w:rFonts w:ascii="Calibri" w:eastAsia="Calibri" w:hAnsi="Calibri" w:cs="Times New Roman"/>
          <w:sz w:val="28"/>
          <w:szCs w:val="28"/>
        </w:rPr>
      </w:pPr>
    </w:p>
    <w:p w:rsidR="001B3F2D" w:rsidRDefault="001B3F2D" w:rsidP="007E53B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1B3F2D" w:rsidRDefault="001B3F2D" w:rsidP="007E53B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p w:rsidR="001B3F2D" w:rsidRDefault="001B3F2D" w:rsidP="007E53B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</w:p>
    <w:sectPr w:rsidR="001B3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B7D24"/>
    <w:multiLevelType w:val="hybridMultilevel"/>
    <w:tmpl w:val="141E1B1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C35"/>
    <w:rsid w:val="001B3F2D"/>
    <w:rsid w:val="007E53B0"/>
    <w:rsid w:val="00877CEA"/>
    <w:rsid w:val="009F145F"/>
    <w:rsid w:val="00A22DE8"/>
    <w:rsid w:val="00A540AD"/>
    <w:rsid w:val="00BB1535"/>
    <w:rsid w:val="00BB28EE"/>
    <w:rsid w:val="00BF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C09C2-1B6E-435C-A043-13C521D0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28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9</cp:revision>
  <cp:lastPrinted>2026-08-13T06:43:00Z</cp:lastPrinted>
  <dcterms:created xsi:type="dcterms:W3CDTF">2026-08-03T03:19:00Z</dcterms:created>
  <dcterms:modified xsi:type="dcterms:W3CDTF">2026-08-13T06:43:00Z</dcterms:modified>
</cp:coreProperties>
</file>