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B22" w:rsidRDefault="00571B22"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СОВЕТ</w:t>
      </w:r>
      <w:r w:rsidR="00992D6E" w:rsidRPr="000B3835">
        <w:rPr>
          <w:rFonts w:ascii="Times New Roman" w:eastAsia="Times New Roman" w:hAnsi="Times New Roman" w:cs="Times New Roman"/>
          <w:b/>
          <w:bCs/>
          <w:color w:val="000000"/>
          <w:sz w:val="28"/>
          <w:szCs w:val="28"/>
          <w:lang w:eastAsia="ru-RU"/>
        </w:rPr>
        <w:t xml:space="preserve"> </w:t>
      </w:r>
      <w:r w:rsidR="009312F4" w:rsidRPr="000B3835">
        <w:rPr>
          <w:rFonts w:ascii="Times New Roman" w:eastAsia="Times New Roman" w:hAnsi="Times New Roman" w:cs="Times New Roman"/>
          <w:b/>
          <w:bCs/>
          <w:color w:val="000000"/>
          <w:sz w:val="28"/>
          <w:szCs w:val="28"/>
          <w:lang w:eastAsia="ru-RU"/>
        </w:rPr>
        <w:t>АКШИНСКОГО</w:t>
      </w:r>
      <w:r w:rsidRPr="000B3835">
        <w:rPr>
          <w:rFonts w:ascii="Times New Roman" w:eastAsia="Times New Roman" w:hAnsi="Times New Roman" w:cs="Times New Roman"/>
          <w:b/>
          <w:bCs/>
          <w:color w:val="000000"/>
          <w:sz w:val="28"/>
          <w:szCs w:val="28"/>
          <w:lang w:eastAsia="ru-RU"/>
        </w:rPr>
        <w:t xml:space="preserve"> МУНИЦИПАЛЬНОГО ОКРУГА</w:t>
      </w:r>
      <w:r w:rsidR="00992D6E" w:rsidRPr="000B3835">
        <w:rPr>
          <w:rFonts w:ascii="Times New Roman" w:eastAsia="Times New Roman" w:hAnsi="Times New Roman" w:cs="Times New Roman"/>
          <w:b/>
          <w:bCs/>
          <w:color w:val="000000"/>
          <w:sz w:val="28"/>
          <w:szCs w:val="28"/>
          <w:lang w:eastAsia="ru-RU"/>
        </w:rPr>
        <w:t xml:space="preserve"> </w:t>
      </w:r>
      <w:r w:rsidRPr="000B3835">
        <w:rPr>
          <w:rFonts w:ascii="Times New Roman" w:eastAsia="Times New Roman" w:hAnsi="Times New Roman" w:cs="Times New Roman"/>
          <w:b/>
          <w:bCs/>
          <w:color w:val="000000"/>
          <w:sz w:val="28"/>
          <w:szCs w:val="28"/>
          <w:lang w:eastAsia="ru-RU"/>
        </w:rPr>
        <w:t>ЗАБАЙКАЛЬСКОГО КРАЯ</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РЕШЕНИЕ</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571B22"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12 августа 2026 года                                                                                №51</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9312F4"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B3835">
        <w:rPr>
          <w:rFonts w:ascii="Times New Roman" w:eastAsia="Times New Roman" w:hAnsi="Times New Roman" w:cs="Times New Roman"/>
          <w:color w:val="000000"/>
          <w:sz w:val="28"/>
          <w:szCs w:val="28"/>
          <w:lang w:eastAsia="ru-RU"/>
        </w:rPr>
        <w:t>с. Акша</w:t>
      </w:r>
    </w:p>
    <w:p w:rsidR="009138CA" w:rsidRPr="000B3835" w:rsidRDefault="009138CA" w:rsidP="009312F4">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577625" w:rsidP="009312F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8"/>
          <w:szCs w:val="28"/>
          <w:lang w:eastAsia="ru-RU"/>
        </w:rPr>
        <w:t>О внесении изменений в</w:t>
      </w:r>
      <w:r w:rsidR="000A200E">
        <w:rPr>
          <w:rFonts w:ascii="Times New Roman" w:eastAsia="Times New Roman" w:hAnsi="Times New Roman" w:cs="Times New Roman"/>
          <w:b/>
          <w:bCs/>
          <w:color w:val="000000"/>
          <w:sz w:val="28"/>
          <w:szCs w:val="28"/>
          <w:lang w:eastAsia="ru-RU"/>
        </w:rPr>
        <w:t xml:space="preserve"> Положение о составе, порядке подготовки документов территориального планирования Акшинского муниципального округа Забайкальского края, порядке подготовки изменений и внесении их в такие документы, а также состав, порядок подготовки программ, включающих мероприятия по реализации таких документов</w:t>
      </w:r>
      <w:r w:rsidR="00D90413">
        <w:rPr>
          <w:rFonts w:ascii="Times New Roman" w:eastAsia="Times New Roman" w:hAnsi="Times New Roman" w:cs="Times New Roman"/>
          <w:b/>
          <w:bCs/>
          <w:color w:val="000000"/>
          <w:sz w:val="28"/>
          <w:szCs w:val="28"/>
          <w:lang w:eastAsia="ru-RU"/>
        </w:rPr>
        <w:t>, утвержденн</w:t>
      </w:r>
      <w:r w:rsidR="000A200E">
        <w:rPr>
          <w:rFonts w:ascii="Times New Roman" w:eastAsia="Times New Roman" w:hAnsi="Times New Roman" w:cs="Times New Roman"/>
          <w:b/>
          <w:bCs/>
          <w:color w:val="000000"/>
          <w:sz w:val="28"/>
          <w:szCs w:val="28"/>
          <w:lang w:eastAsia="ru-RU"/>
        </w:rPr>
        <w:t>ое</w:t>
      </w:r>
      <w:r w:rsidR="00D90413">
        <w:rPr>
          <w:rFonts w:ascii="Times New Roman" w:eastAsia="Times New Roman" w:hAnsi="Times New Roman" w:cs="Times New Roman"/>
          <w:b/>
          <w:bCs/>
          <w:color w:val="000000"/>
          <w:sz w:val="28"/>
          <w:szCs w:val="28"/>
          <w:lang w:eastAsia="ru-RU"/>
        </w:rPr>
        <w:t xml:space="preserve"> решением </w:t>
      </w:r>
      <w:r>
        <w:rPr>
          <w:rFonts w:ascii="Times New Roman" w:eastAsia="Times New Roman" w:hAnsi="Times New Roman" w:cs="Times New Roman"/>
          <w:b/>
          <w:bCs/>
          <w:color w:val="000000"/>
          <w:sz w:val="28"/>
          <w:szCs w:val="28"/>
          <w:lang w:eastAsia="ru-RU"/>
        </w:rPr>
        <w:t>Совета Акшинского муниципального округа Забайкальско</w:t>
      </w:r>
      <w:r w:rsidR="00D90413">
        <w:rPr>
          <w:rFonts w:ascii="Times New Roman" w:eastAsia="Times New Roman" w:hAnsi="Times New Roman" w:cs="Times New Roman"/>
          <w:b/>
          <w:bCs/>
          <w:color w:val="000000"/>
          <w:sz w:val="28"/>
          <w:szCs w:val="28"/>
          <w:lang w:eastAsia="ru-RU"/>
        </w:rPr>
        <w:t xml:space="preserve">го края от </w:t>
      </w:r>
      <w:r w:rsidR="000A200E">
        <w:rPr>
          <w:rFonts w:ascii="Times New Roman" w:eastAsia="Times New Roman" w:hAnsi="Times New Roman" w:cs="Times New Roman"/>
          <w:b/>
          <w:bCs/>
          <w:color w:val="000000"/>
          <w:sz w:val="28"/>
          <w:szCs w:val="28"/>
          <w:lang w:eastAsia="ru-RU"/>
        </w:rPr>
        <w:t>26</w:t>
      </w:r>
      <w:r w:rsidR="00D90413">
        <w:rPr>
          <w:rFonts w:ascii="Times New Roman" w:eastAsia="Times New Roman" w:hAnsi="Times New Roman" w:cs="Times New Roman"/>
          <w:b/>
          <w:bCs/>
          <w:color w:val="000000"/>
          <w:sz w:val="28"/>
          <w:szCs w:val="28"/>
          <w:lang w:eastAsia="ru-RU"/>
        </w:rPr>
        <w:t>.0</w:t>
      </w:r>
      <w:r w:rsidR="000A200E">
        <w:rPr>
          <w:rFonts w:ascii="Times New Roman" w:eastAsia="Times New Roman" w:hAnsi="Times New Roman" w:cs="Times New Roman"/>
          <w:b/>
          <w:bCs/>
          <w:color w:val="000000"/>
          <w:sz w:val="28"/>
          <w:szCs w:val="28"/>
          <w:lang w:eastAsia="ru-RU"/>
        </w:rPr>
        <w:t>1.</w:t>
      </w:r>
      <w:r w:rsidR="00D90413">
        <w:rPr>
          <w:rFonts w:ascii="Times New Roman" w:eastAsia="Times New Roman" w:hAnsi="Times New Roman" w:cs="Times New Roman"/>
          <w:b/>
          <w:bCs/>
          <w:color w:val="000000"/>
          <w:sz w:val="28"/>
          <w:szCs w:val="28"/>
          <w:lang w:eastAsia="ru-RU"/>
        </w:rPr>
        <w:t>202</w:t>
      </w:r>
      <w:r w:rsidR="000A200E">
        <w:rPr>
          <w:rFonts w:ascii="Times New Roman" w:eastAsia="Times New Roman" w:hAnsi="Times New Roman" w:cs="Times New Roman"/>
          <w:b/>
          <w:bCs/>
          <w:color w:val="000000"/>
          <w:sz w:val="28"/>
          <w:szCs w:val="28"/>
          <w:lang w:eastAsia="ru-RU"/>
        </w:rPr>
        <w:t>4</w:t>
      </w:r>
      <w:r w:rsidR="00D90413">
        <w:rPr>
          <w:rFonts w:ascii="Times New Roman" w:eastAsia="Times New Roman" w:hAnsi="Times New Roman" w:cs="Times New Roman"/>
          <w:b/>
          <w:bCs/>
          <w:color w:val="000000"/>
          <w:sz w:val="28"/>
          <w:szCs w:val="28"/>
          <w:lang w:eastAsia="ru-RU"/>
        </w:rPr>
        <w:t xml:space="preserve"> года № 1</w:t>
      </w:r>
      <w:r w:rsidR="000A200E">
        <w:rPr>
          <w:rFonts w:ascii="Times New Roman" w:eastAsia="Times New Roman" w:hAnsi="Times New Roman" w:cs="Times New Roman"/>
          <w:b/>
          <w:bCs/>
          <w:color w:val="000000"/>
          <w:sz w:val="28"/>
          <w:szCs w:val="28"/>
          <w:lang w:eastAsia="ru-RU"/>
        </w:rPr>
        <w:t>4</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B3835">
        <w:rPr>
          <w:rFonts w:ascii="Times New Roman" w:eastAsia="Times New Roman" w:hAnsi="Times New Roman" w:cs="Times New Roman"/>
          <w:color w:val="000000"/>
          <w:sz w:val="24"/>
          <w:szCs w:val="24"/>
          <w:lang w:eastAsia="ru-RU"/>
        </w:rPr>
        <w:t> </w:t>
      </w:r>
    </w:p>
    <w:p w:rsidR="009138CA" w:rsidRPr="00577625" w:rsidRDefault="009138CA" w:rsidP="00577625">
      <w:pPr>
        <w:shd w:val="clear" w:color="auto" w:fill="FFFFFF"/>
        <w:spacing w:after="0" w:line="240" w:lineRule="auto"/>
        <w:ind w:firstLine="567"/>
        <w:jc w:val="both"/>
        <w:rPr>
          <w:rFonts w:ascii="Times New Roman" w:eastAsia="Times New Roman" w:hAnsi="Times New Roman" w:cs="Times New Roman"/>
          <w:b/>
          <w:bCs/>
          <w:color w:val="000000"/>
          <w:sz w:val="28"/>
          <w:szCs w:val="28"/>
          <w:lang w:eastAsia="ru-RU"/>
        </w:rPr>
      </w:pPr>
      <w:r w:rsidRPr="00577625">
        <w:rPr>
          <w:rFonts w:ascii="Times New Roman" w:eastAsia="Times New Roman" w:hAnsi="Times New Roman" w:cs="Times New Roman"/>
          <w:color w:val="000000"/>
          <w:sz w:val="28"/>
          <w:szCs w:val="28"/>
          <w:lang w:eastAsia="ru-RU"/>
        </w:rPr>
        <w:t xml:space="preserve">В соответствии с </w:t>
      </w:r>
      <w:r w:rsidR="009911F6" w:rsidRPr="003855E7">
        <w:rPr>
          <w:rFonts w:ascii="Times New Roman" w:eastAsia="Times New Roman" w:hAnsi="Times New Roman" w:cs="Times New Roman"/>
          <w:color w:val="000000"/>
          <w:sz w:val="28"/>
          <w:szCs w:val="28"/>
          <w:lang w:eastAsia="ru-RU"/>
        </w:rPr>
        <w:t>Федеральным законом от 20</w:t>
      </w:r>
      <w:r w:rsidR="003855E7" w:rsidRPr="003855E7">
        <w:rPr>
          <w:rFonts w:ascii="Times New Roman" w:eastAsia="Times New Roman" w:hAnsi="Times New Roman" w:cs="Times New Roman"/>
          <w:color w:val="000000"/>
          <w:sz w:val="28"/>
          <w:szCs w:val="28"/>
          <w:lang w:eastAsia="ru-RU"/>
        </w:rPr>
        <w:t>.03.</w:t>
      </w:r>
      <w:r w:rsidR="009911F6" w:rsidRPr="003855E7">
        <w:rPr>
          <w:rFonts w:ascii="Times New Roman" w:eastAsia="Times New Roman" w:hAnsi="Times New Roman" w:cs="Times New Roman"/>
          <w:color w:val="000000"/>
          <w:sz w:val="28"/>
          <w:szCs w:val="28"/>
          <w:lang w:eastAsia="ru-RU"/>
        </w:rPr>
        <w:t>2025 года № 33-ФЗ «Об общих принципах организации местного самоуправления в единой системе публичной власти»</w:t>
      </w:r>
      <w:r w:rsidRPr="003855E7">
        <w:rPr>
          <w:rFonts w:ascii="Times New Roman" w:eastAsia="Times New Roman" w:hAnsi="Times New Roman" w:cs="Times New Roman"/>
          <w:color w:val="000000"/>
          <w:sz w:val="28"/>
          <w:szCs w:val="28"/>
          <w:lang w:eastAsia="ru-RU"/>
        </w:rPr>
        <w:t>,</w:t>
      </w:r>
      <w:r w:rsidR="00AB2789">
        <w:rPr>
          <w:rFonts w:ascii="Times New Roman" w:eastAsia="Times New Roman" w:hAnsi="Times New Roman" w:cs="Times New Roman"/>
          <w:color w:val="000000"/>
          <w:sz w:val="28"/>
          <w:szCs w:val="28"/>
          <w:lang w:eastAsia="ru-RU"/>
        </w:rPr>
        <w:t xml:space="preserve"> Градостроительным кодексом Российской Федерации от 29.12.2004 года № 190-ФЗ,</w:t>
      </w:r>
      <w:r w:rsidR="00577625" w:rsidRPr="00577625">
        <w:rPr>
          <w:rFonts w:ascii="Times New Roman" w:eastAsia="Times New Roman" w:hAnsi="Times New Roman" w:cs="Times New Roman"/>
          <w:color w:val="000000"/>
          <w:sz w:val="28"/>
          <w:szCs w:val="28"/>
          <w:lang w:eastAsia="ru-RU"/>
        </w:rPr>
        <w:t xml:space="preserve"> в целях приведения</w:t>
      </w:r>
      <w:r w:rsidR="000A200E">
        <w:rPr>
          <w:rFonts w:ascii="Times New Roman" w:eastAsia="Times New Roman" w:hAnsi="Times New Roman" w:cs="Times New Roman"/>
          <w:color w:val="000000"/>
          <w:sz w:val="28"/>
          <w:szCs w:val="28"/>
          <w:lang w:eastAsia="ru-RU"/>
        </w:rPr>
        <w:t xml:space="preserve"> Положения</w:t>
      </w:r>
      <w:r w:rsidR="000A200E" w:rsidRPr="000A200E">
        <w:rPr>
          <w:rFonts w:ascii="Times New Roman" w:eastAsia="Times New Roman" w:hAnsi="Times New Roman" w:cs="Times New Roman"/>
          <w:color w:val="000000"/>
          <w:sz w:val="28"/>
          <w:szCs w:val="28"/>
          <w:lang w:eastAsia="ru-RU"/>
        </w:rPr>
        <w:t xml:space="preserve"> о составе, порядке подготовки документов территориального планирования Акшинского муниципального округа Забайкальского края, порядке подготовки изменений и внесении их в такие документы, а также состав, порядок подготовки программ, включающих мероприятия по реализации таких документов</w:t>
      </w:r>
      <w:r w:rsidR="000A200E">
        <w:rPr>
          <w:rFonts w:ascii="Times New Roman" w:eastAsia="Times New Roman" w:hAnsi="Times New Roman" w:cs="Times New Roman"/>
          <w:color w:val="000000"/>
          <w:sz w:val="28"/>
          <w:szCs w:val="28"/>
          <w:lang w:eastAsia="ru-RU"/>
        </w:rPr>
        <w:t>, в соответствие с действующим законодательством</w:t>
      </w:r>
      <w:r w:rsidR="00577625" w:rsidRPr="00577625">
        <w:rPr>
          <w:rFonts w:ascii="Times New Roman" w:eastAsia="Times New Roman" w:hAnsi="Times New Roman" w:cs="Times New Roman"/>
          <w:color w:val="000000"/>
          <w:sz w:val="28"/>
          <w:szCs w:val="28"/>
          <w:lang w:eastAsia="ru-RU"/>
        </w:rPr>
        <w:t>,</w:t>
      </w:r>
      <w:r w:rsidR="009312F4" w:rsidRPr="00577625">
        <w:rPr>
          <w:rFonts w:ascii="Times New Roman" w:eastAsia="Times New Roman" w:hAnsi="Times New Roman" w:cs="Times New Roman"/>
          <w:color w:val="000000"/>
          <w:sz w:val="28"/>
          <w:szCs w:val="28"/>
          <w:lang w:eastAsia="ru-RU"/>
        </w:rPr>
        <w:t xml:space="preserve"> руководствуясь </w:t>
      </w:r>
      <w:r w:rsidRPr="00577625">
        <w:rPr>
          <w:rFonts w:ascii="Times New Roman" w:eastAsia="Times New Roman" w:hAnsi="Times New Roman" w:cs="Times New Roman"/>
          <w:color w:val="000000"/>
          <w:sz w:val="28"/>
          <w:szCs w:val="28"/>
          <w:lang w:eastAsia="ru-RU"/>
        </w:rPr>
        <w:t>Уставом</w:t>
      </w:r>
      <w:r w:rsidR="009312F4" w:rsidRPr="00577625">
        <w:rPr>
          <w:rFonts w:ascii="Times New Roman" w:eastAsia="Times New Roman" w:hAnsi="Times New Roman" w:cs="Times New Roman"/>
          <w:color w:val="000000"/>
          <w:sz w:val="28"/>
          <w:szCs w:val="28"/>
          <w:lang w:eastAsia="ru-RU"/>
        </w:rPr>
        <w:t xml:space="preserve"> Акшинского </w:t>
      </w:r>
      <w:r w:rsidRPr="00577625">
        <w:rPr>
          <w:rFonts w:ascii="Times New Roman" w:eastAsia="Times New Roman" w:hAnsi="Times New Roman" w:cs="Times New Roman"/>
          <w:color w:val="000000"/>
          <w:sz w:val="28"/>
          <w:szCs w:val="28"/>
          <w:lang w:eastAsia="ru-RU"/>
        </w:rPr>
        <w:t>муниципального</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округа</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 xml:space="preserve">Совет </w:t>
      </w:r>
      <w:r w:rsidR="006329F1" w:rsidRPr="00577625">
        <w:rPr>
          <w:rFonts w:ascii="Times New Roman" w:eastAsia="Times New Roman" w:hAnsi="Times New Roman" w:cs="Times New Roman"/>
          <w:color w:val="000000"/>
          <w:sz w:val="28"/>
          <w:szCs w:val="28"/>
          <w:lang w:eastAsia="ru-RU"/>
        </w:rPr>
        <w:t>Акшинского</w:t>
      </w:r>
      <w:r w:rsidRPr="00577625">
        <w:rPr>
          <w:rFonts w:ascii="Times New Roman" w:eastAsia="Times New Roman" w:hAnsi="Times New Roman" w:cs="Times New Roman"/>
          <w:color w:val="000000"/>
          <w:sz w:val="28"/>
          <w:szCs w:val="28"/>
          <w:lang w:eastAsia="ru-RU"/>
        </w:rPr>
        <w:t xml:space="preserve"> муниципального округа</w:t>
      </w:r>
      <w:r w:rsidR="006329F1"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6329F1" w:rsidRPr="00577625">
        <w:rPr>
          <w:rFonts w:ascii="Times New Roman" w:eastAsia="Times New Roman" w:hAnsi="Times New Roman" w:cs="Times New Roman"/>
          <w:color w:val="000000"/>
          <w:sz w:val="28"/>
          <w:szCs w:val="28"/>
          <w:lang w:eastAsia="ru-RU"/>
        </w:rPr>
        <w:t xml:space="preserve"> </w:t>
      </w:r>
      <w:r w:rsidR="006329F1" w:rsidRPr="00577625">
        <w:rPr>
          <w:rFonts w:ascii="Times New Roman" w:eastAsia="Times New Roman" w:hAnsi="Times New Roman" w:cs="Times New Roman"/>
          <w:b/>
          <w:color w:val="000000"/>
          <w:sz w:val="28"/>
          <w:szCs w:val="28"/>
          <w:lang w:eastAsia="ru-RU"/>
        </w:rPr>
        <w:t>р е ш и л</w:t>
      </w:r>
      <w:r w:rsidRPr="00577625">
        <w:rPr>
          <w:rFonts w:ascii="Times New Roman" w:eastAsia="Times New Roman" w:hAnsi="Times New Roman" w:cs="Times New Roman"/>
          <w:color w:val="000000"/>
          <w:sz w:val="28"/>
          <w:szCs w:val="28"/>
          <w:lang w:eastAsia="ru-RU"/>
        </w:rPr>
        <w:t>:</w:t>
      </w:r>
    </w:p>
    <w:p w:rsidR="009138CA" w:rsidRPr="00577625" w:rsidRDefault="009138CA" w:rsidP="0057762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 </w:t>
      </w:r>
    </w:p>
    <w:p w:rsidR="009138CA" w:rsidRPr="00577625" w:rsidRDefault="00577625" w:rsidP="000A200E">
      <w:pPr>
        <w:pStyle w:val="a6"/>
        <w:numPr>
          <w:ilvl w:val="0"/>
          <w:numId w:val="1"/>
        </w:numPr>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Внести в</w:t>
      </w:r>
      <w:r w:rsidR="000A200E">
        <w:rPr>
          <w:rFonts w:ascii="Times New Roman" w:eastAsia="Times New Roman" w:hAnsi="Times New Roman" w:cs="Times New Roman"/>
          <w:color w:val="000000"/>
          <w:sz w:val="28"/>
          <w:szCs w:val="28"/>
          <w:lang w:eastAsia="ru-RU"/>
        </w:rPr>
        <w:t xml:space="preserve"> </w:t>
      </w:r>
      <w:r w:rsidR="000A200E" w:rsidRPr="000A200E">
        <w:rPr>
          <w:rFonts w:ascii="Times New Roman" w:eastAsia="Times New Roman" w:hAnsi="Times New Roman" w:cs="Times New Roman"/>
          <w:color w:val="000000"/>
          <w:sz w:val="28"/>
          <w:szCs w:val="28"/>
          <w:lang w:eastAsia="ru-RU"/>
        </w:rPr>
        <w:t>Положение о составе, порядке подготовки документов территориального планирования Акшинского муниципального округа Забайкальского края, порядке подготовки изменений и внесении их в такие документы, а также состав, порядок подготовки программ, включающих мероприятия по реализации таких документов</w:t>
      </w:r>
      <w:r w:rsidRPr="00577625">
        <w:rPr>
          <w:rFonts w:ascii="Times New Roman" w:eastAsia="Times New Roman" w:hAnsi="Times New Roman" w:cs="Times New Roman"/>
          <w:color w:val="000000"/>
          <w:sz w:val="28"/>
          <w:szCs w:val="28"/>
          <w:lang w:eastAsia="ru-RU"/>
        </w:rPr>
        <w:t>,</w:t>
      </w:r>
      <w:r w:rsidR="000A200E">
        <w:rPr>
          <w:rFonts w:ascii="Times New Roman" w:eastAsia="Times New Roman" w:hAnsi="Times New Roman" w:cs="Times New Roman"/>
          <w:color w:val="000000"/>
          <w:sz w:val="28"/>
          <w:szCs w:val="28"/>
          <w:lang w:eastAsia="ru-RU"/>
        </w:rPr>
        <w:t xml:space="preserve"> </w:t>
      </w:r>
      <w:r w:rsidR="000A200E" w:rsidRPr="000A200E">
        <w:rPr>
          <w:rFonts w:ascii="Times New Roman" w:eastAsia="Times New Roman" w:hAnsi="Times New Roman" w:cs="Times New Roman"/>
          <w:color w:val="000000"/>
          <w:sz w:val="28"/>
          <w:szCs w:val="28"/>
          <w:lang w:eastAsia="ru-RU"/>
        </w:rPr>
        <w:t>утвержденное решением Совета Акшинского муниципального округа Забайкальского края от 26.01.2024 года № 14</w:t>
      </w:r>
      <w:r w:rsidR="000A200E">
        <w:rPr>
          <w:rFonts w:ascii="Times New Roman" w:eastAsia="Times New Roman" w:hAnsi="Times New Roman" w:cs="Times New Roman"/>
          <w:color w:val="000000"/>
          <w:sz w:val="28"/>
          <w:szCs w:val="28"/>
          <w:lang w:eastAsia="ru-RU"/>
        </w:rPr>
        <w:t xml:space="preserve"> (далее - Положение), </w:t>
      </w:r>
      <w:r w:rsidRPr="00577625">
        <w:rPr>
          <w:rFonts w:ascii="Times New Roman" w:eastAsia="Times New Roman" w:hAnsi="Times New Roman" w:cs="Times New Roman"/>
          <w:color w:val="000000"/>
          <w:sz w:val="28"/>
          <w:szCs w:val="28"/>
          <w:lang w:eastAsia="ru-RU"/>
        </w:rPr>
        <w:t>следующие изменения:</w:t>
      </w:r>
    </w:p>
    <w:p w:rsidR="00A61569" w:rsidRPr="00A61569" w:rsidRDefault="000A200E" w:rsidP="00A61569">
      <w:pPr>
        <w:pStyle w:val="a6"/>
        <w:numPr>
          <w:ilvl w:val="1"/>
          <w:numId w:val="1"/>
        </w:numPr>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Подп</w:t>
      </w:r>
      <w:r w:rsidR="00A61569" w:rsidRPr="00A61569">
        <w:rPr>
          <w:rFonts w:ascii="Times New Roman" w:eastAsia="Times New Roman" w:hAnsi="Times New Roman" w:cs="Times New Roman"/>
          <w:color w:val="000000"/>
          <w:sz w:val="28"/>
          <w:szCs w:val="28"/>
          <w:lang w:eastAsia="ru-RU"/>
        </w:rPr>
        <w:t xml:space="preserve">ункт </w:t>
      </w:r>
      <w:r>
        <w:rPr>
          <w:rFonts w:ascii="Times New Roman" w:eastAsia="Times New Roman" w:hAnsi="Times New Roman" w:cs="Times New Roman"/>
          <w:color w:val="000000"/>
          <w:sz w:val="28"/>
          <w:szCs w:val="28"/>
          <w:lang w:eastAsia="ru-RU"/>
        </w:rPr>
        <w:t>1 пункта 2.3 Раздела 2 Положения</w:t>
      </w:r>
      <w:r w:rsidR="00A61569" w:rsidRPr="00A61569">
        <w:rPr>
          <w:rFonts w:ascii="Times New Roman" w:eastAsia="Times New Roman" w:hAnsi="Times New Roman" w:cs="Times New Roman"/>
          <w:color w:val="000000"/>
          <w:sz w:val="28"/>
          <w:szCs w:val="28"/>
          <w:lang w:eastAsia="ru-RU"/>
        </w:rPr>
        <w:t xml:space="preserve"> </w:t>
      </w:r>
      <w:r w:rsidR="00FD11FC">
        <w:rPr>
          <w:rFonts w:ascii="Times New Roman" w:eastAsia="Times New Roman" w:hAnsi="Times New Roman" w:cs="Times New Roman"/>
          <w:color w:val="000000"/>
          <w:sz w:val="28"/>
          <w:szCs w:val="28"/>
          <w:lang w:eastAsia="ru-RU"/>
        </w:rPr>
        <w:t>изложить в новой редакции</w:t>
      </w:r>
      <w:r w:rsidR="00A61569" w:rsidRPr="00A61569">
        <w:rPr>
          <w:rFonts w:ascii="Times New Roman" w:eastAsia="Times New Roman" w:hAnsi="Times New Roman" w:cs="Times New Roman"/>
          <w:color w:val="000000"/>
          <w:sz w:val="28"/>
          <w:szCs w:val="28"/>
          <w:lang w:eastAsia="ru-RU"/>
        </w:rPr>
        <w:t>:</w:t>
      </w:r>
    </w:p>
    <w:p w:rsidR="002774DF" w:rsidRDefault="00A61569" w:rsidP="00A61569">
      <w:pPr>
        <w:pStyle w:val="a6"/>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2774DF">
        <w:rPr>
          <w:rFonts w:ascii="Times New Roman" w:eastAsia="Times New Roman" w:hAnsi="Times New Roman" w:cs="Times New Roman"/>
          <w:color w:val="000000"/>
          <w:sz w:val="28"/>
          <w:szCs w:val="28"/>
          <w:lang w:eastAsia="ru-RU"/>
        </w:rPr>
        <w:t>2.3. На, указанных в подпунктах 2 – 4 пункта 2.1. настоящего Положения картах соответственно отображаются: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1) планируемые для размещения объекты местного значения, относящиеся к следующим областям:</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а) электро-, тепло-, газо- и водоснабжение населения, водоотведение;</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б) автомобильные дороги местного значения;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г) иные области в связи с решением вопросов местного значения поселения, муниципального округа,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2) границы населенных пунктов (в том числе границы образуемых населенных пунктов);</w:t>
      </w:r>
    </w:p>
    <w:p w:rsidR="00992D6E"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r w:rsidR="00FD11FC">
        <w:rPr>
          <w:rFonts w:ascii="Times New Roman" w:eastAsia="Times New Roman" w:hAnsi="Times New Roman" w:cs="Times New Roman"/>
          <w:color w:val="000000"/>
          <w:sz w:val="28"/>
          <w:szCs w:val="28"/>
          <w:lang w:eastAsia="ru-RU"/>
        </w:rPr>
        <w:t>»</w:t>
      </w:r>
      <w:r w:rsidR="00E83B53" w:rsidRPr="00A61569">
        <w:rPr>
          <w:rFonts w:ascii="Times New Roman" w:eastAsia="Times New Roman" w:hAnsi="Times New Roman" w:cs="Times New Roman"/>
          <w:color w:val="000000"/>
          <w:sz w:val="28"/>
          <w:szCs w:val="28"/>
          <w:lang w:eastAsia="ru-RU"/>
        </w:rPr>
        <w:t>;</w:t>
      </w:r>
    </w:p>
    <w:p w:rsidR="000A200E" w:rsidRDefault="002774DF" w:rsidP="00A61569">
      <w:pPr>
        <w:pStyle w:val="a6"/>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 Подп</w:t>
      </w:r>
      <w:r w:rsidRPr="00A61569">
        <w:rPr>
          <w:rFonts w:ascii="Times New Roman" w:eastAsia="Times New Roman" w:hAnsi="Times New Roman" w:cs="Times New Roman"/>
          <w:color w:val="000000"/>
          <w:sz w:val="28"/>
          <w:szCs w:val="28"/>
          <w:lang w:eastAsia="ru-RU"/>
        </w:rPr>
        <w:t xml:space="preserve">ункт </w:t>
      </w:r>
      <w:r>
        <w:rPr>
          <w:rFonts w:ascii="Times New Roman" w:eastAsia="Times New Roman" w:hAnsi="Times New Roman" w:cs="Times New Roman"/>
          <w:color w:val="000000"/>
          <w:sz w:val="28"/>
          <w:szCs w:val="28"/>
          <w:lang w:eastAsia="ru-RU"/>
        </w:rPr>
        <w:t>1 пункта 2.7 Раздела 2 Положения</w:t>
      </w:r>
      <w:r w:rsidRPr="00A6156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изложить в новой редакции</w:t>
      </w:r>
      <w:r w:rsidRPr="00A61569">
        <w:rPr>
          <w:rFonts w:ascii="Times New Roman" w:eastAsia="Times New Roman" w:hAnsi="Times New Roman" w:cs="Times New Roman"/>
          <w:color w:val="000000"/>
          <w:sz w:val="28"/>
          <w:szCs w:val="28"/>
          <w:lang w:eastAsia="ru-RU"/>
        </w:rPr>
        <w:t>:</w:t>
      </w:r>
    </w:p>
    <w:p w:rsidR="002774DF" w:rsidRDefault="002774DF" w:rsidP="00A61569">
      <w:pPr>
        <w:pStyle w:val="a6"/>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«2.7. </w:t>
      </w:r>
      <w:r w:rsidRPr="002774DF">
        <w:rPr>
          <w:rFonts w:ascii="Times New Roman" w:eastAsia="Times New Roman" w:hAnsi="Times New Roman" w:cs="Times New Roman"/>
          <w:color w:val="000000"/>
          <w:sz w:val="28"/>
          <w:szCs w:val="28"/>
          <w:lang w:eastAsia="ru-RU"/>
        </w:rPr>
        <w:t>Материалы по обоснованию генерального плана в виде карт отображают:</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1) границы поселения, муниципального округа,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2) границы существующих населенных пунктов, входящих в состав поселения, муниципального округа,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3) местоположение существующих и строящихся объектов местного значения;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4) особые экономические зоны;</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5) особо охраняемые природные территории федерального, регионального, местного значения;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6) территории объектов культурного наследия;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N 73-ФЗ "Об объектах культурного наследия (памятниках истории и культуры) народов Российской Федерации";</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7) зоны с особыми условиями использования территорий;</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8) территории, подверженные риску возникновения чрезвычайных ситуаций природного и техногенного характера;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8.1) границы лесничеств;</w:t>
      </w:r>
    </w:p>
    <w:p w:rsid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r w:rsidR="005C5488">
        <w:rPr>
          <w:rFonts w:ascii="Times New Roman" w:eastAsia="Times New Roman" w:hAnsi="Times New Roman" w:cs="Times New Roman"/>
          <w:color w:val="000000"/>
          <w:sz w:val="28"/>
          <w:szCs w:val="28"/>
          <w:lang w:eastAsia="ru-RU"/>
        </w:rPr>
        <w:t>.</w:t>
      </w:r>
      <w:r w:rsidR="00E45E0A">
        <w:rPr>
          <w:rFonts w:ascii="Times New Roman" w:eastAsia="Times New Roman" w:hAnsi="Times New Roman" w:cs="Times New Roman"/>
          <w:color w:val="000000"/>
          <w:sz w:val="28"/>
          <w:szCs w:val="28"/>
          <w:lang w:eastAsia="ru-RU"/>
        </w:rPr>
        <w:t>»;</w:t>
      </w:r>
    </w:p>
    <w:p w:rsidR="00E45E0A" w:rsidRDefault="00E45E0A"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1.3. </w:t>
      </w:r>
      <w:r w:rsidRPr="00E45E0A">
        <w:rPr>
          <w:rFonts w:ascii="Times New Roman" w:eastAsia="Times New Roman" w:hAnsi="Times New Roman" w:cs="Times New Roman"/>
          <w:sz w:val="28"/>
          <w:szCs w:val="28"/>
          <w:lang w:eastAsia="ru-RU"/>
        </w:rPr>
        <w:t>Раздел 3 Положения</w:t>
      </w:r>
      <w:r>
        <w:rPr>
          <w:rFonts w:ascii="Times New Roman" w:eastAsia="Times New Roman" w:hAnsi="Times New Roman" w:cs="Times New Roman"/>
          <w:color w:val="FF0000"/>
          <w:sz w:val="28"/>
          <w:szCs w:val="28"/>
          <w:lang w:eastAsia="ru-RU"/>
        </w:rPr>
        <w:t xml:space="preserve"> </w:t>
      </w:r>
      <w:r w:rsidRPr="00E45E0A">
        <w:rPr>
          <w:rFonts w:ascii="Times New Roman" w:eastAsia="Times New Roman" w:hAnsi="Times New Roman" w:cs="Times New Roman"/>
          <w:sz w:val="28"/>
          <w:szCs w:val="28"/>
          <w:lang w:eastAsia="ru-RU"/>
        </w:rPr>
        <w:t xml:space="preserve">дополнить </w:t>
      </w:r>
      <w:r>
        <w:rPr>
          <w:rFonts w:ascii="Times New Roman" w:eastAsia="Times New Roman" w:hAnsi="Times New Roman" w:cs="Times New Roman"/>
          <w:sz w:val="28"/>
          <w:szCs w:val="28"/>
          <w:lang w:eastAsia="ru-RU"/>
        </w:rPr>
        <w:t>подпунктом 3.2.1. следующего содержания:</w:t>
      </w:r>
    </w:p>
    <w:p w:rsidR="005C5488" w:rsidRDefault="00E45E0A"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«3.2.1. </w:t>
      </w:r>
      <w:r w:rsidRPr="00E45E0A">
        <w:rPr>
          <w:rFonts w:ascii="Times New Roman" w:eastAsia="Times New Roman" w:hAnsi="Times New Roman" w:cs="Times New Roman"/>
          <w:sz w:val="28"/>
          <w:szCs w:val="28"/>
          <w:lang w:eastAsia="ru-RU"/>
        </w:rPr>
        <w:t xml:space="preserve">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частью </w:t>
      </w:r>
      <w:r w:rsidR="005C5488">
        <w:rPr>
          <w:rFonts w:ascii="Times New Roman" w:eastAsia="Times New Roman" w:hAnsi="Times New Roman" w:cs="Times New Roman"/>
          <w:sz w:val="28"/>
          <w:szCs w:val="28"/>
          <w:lang w:eastAsia="ru-RU"/>
        </w:rPr>
        <w:t>пунктом 3.2.</w:t>
      </w:r>
      <w:r w:rsidRPr="00E45E0A">
        <w:rPr>
          <w:rFonts w:ascii="Times New Roman" w:eastAsia="Times New Roman" w:hAnsi="Times New Roman" w:cs="Times New Roman"/>
          <w:sz w:val="28"/>
          <w:szCs w:val="28"/>
          <w:lang w:eastAsia="ru-RU"/>
        </w:rPr>
        <w:t xml:space="preserve"> настояще</w:t>
      </w:r>
      <w:r w:rsidR="005C5488">
        <w:rPr>
          <w:rFonts w:ascii="Times New Roman" w:eastAsia="Times New Roman" w:hAnsi="Times New Roman" w:cs="Times New Roman"/>
          <w:sz w:val="28"/>
          <w:szCs w:val="28"/>
          <w:lang w:eastAsia="ru-RU"/>
        </w:rPr>
        <w:t>го</w:t>
      </w:r>
      <w:r w:rsidRPr="00E45E0A">
        <w:rPr>
          <w:rFonts w:ascii="Times New Roman" w:eastAsia="Times New Roman" w:hAnsi="Times New Roman" w:cs="Times New Roman"/>
          <w:sz w:val="28"/>
          <w:szCs w:val="28"/>
          <w:lang w:eastAsia="ru-RU"/>
        </w:rPr>
        <w:t xml:space="preserve"> </w:t>
      </w:r>
      <w:r w:rsidR="005C5488">
        <w:rPr>
          <w:rFonts w:ascii="Times New Roman" w:eastAsia="Times New Roman" w:hAnsi="Times New Roman" w:cs="Times New Roman"/>
          <w:sz w:val="28"/>
          <w:szCs w:val="28"/>
          <w:lang w:eastAsia="ru-RU"/>
        </w:rPr>
        <w:t>Положения</w:t>
      </w:r>
      <w:r w:rsidRPr="00E45E0A">
        <w:rPr>
          <w:rFonts w:ascii="Times New Roman" w:eastAsia="Times New Roman" w:hAnsi="Times New Roman" w:cs="Times New Roman"/>
          <w:sz w:val="28"/>
          <w:szCs w:val="28"/>
          <w:lang w:eastAsia="ru-RU"/>
        </w:rPr>
        <w:t xml:space="preserve">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r w:rsidR="005C5488">
        <w:rPr>
          <w:rFonts w:ascii="Times New Roman" w:eastAsia="Times New Roman" w:hAnsi="Times New Roman" w:cs="Times New Roman"/>
          <w:sz w:val="28"/>
          <w:szCs w:val="28"/>
          <w:lang w:eastAsia="ru-RU"/>
        </w:rPr>
        <w:t>.»;</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Раздел 3 Положения дополнить 3.3.1. следующего содержания:</w:t>
      </w:r>
    </w:p>
    <w:p w:rsidR="00E45E0A"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«3.3.1. </w:t>
      </w:r>
      <w:r w:rsidR="00E45E0A">
        <w:rPr>
          <w:rFonts w:ascii="Times New Roman" w:eastAsia="Times New Roman" w:hAnsi="Times New Roman" w:cs="Times New Roman"/>
          <w:sz w:val="28"/>
          <w:szCs w:val="28"/>
          <w:lang w:eastAsia="ru-RU"/>
        </w:rPr>
        <w:t xml:space="preserve"> </w:t>
      </w:r>
      <w:r w:rsidRPr="005C5488">
        <w:rPr>
          <w:rFonts w:ascii="Times New Roman" w:eastAsia="Times New Roman" w:hAnsi="Times New Roman" w:cs="Times New Roman"/>
          <w:sz w:val="28"/>
          <w:szCs w:val="28"/>
          <w:lang w:eastAsia="ru-RU"/>
        </w:rPr>
        <w:t>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r>
        <w:rPr>
          <w:rFonts w:ascii="Times New Roman" w:eastAsia="Times New Roman" w:hAnsi="Times New Roman" w:cs="Times New Roman"/>
          <w:sz w:val="28"/>
          <w:szCs w:val="28"/>
          <w:lang w:eastAsia="ru-RU"/>
        </w:rPr>
        <w:t>»;</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Подпункт 3.12. Раздела 3 Положения изложить в новой редакции:</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 </w:t>
      </w:r>
      <w:r w:rsidRPr="005C5488">
        <w:rPr>
          <w:rFonts w:ascii="Times New Roman" w:eastAsia="Times New Roman" w:hAnsi="Times New Roman" w:cs="Times New Roman"/>
          <w:sz w:val="28"/>
          <w:szCs w:val="28"/>
          <w:lang w:eastAsia="ru-RU"/>
        </w:rPr>
        <w:t>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r>
        <w:rPr>
          <w:rFonts w:ascii="Times New Roman" w:eastAsia="Times New Roman" w:hAnsi="Times New Roman" w:cs="Times New Roman"/>
          <w:sz w:val="28"/>
          <w:szCs w:val="28"/>
          <w:lang w:eastAsia="ru-RU"/>
        </w:rPr>
        <w:t>.»;</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Раздел 3 Положения дополнить подпунктом 3.16. следующего содержания:</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w:t>
      </w:r>
      <w:r w:rsidR="00AB2789">
        <w:rPr>
          <w:rFonts w:ascii="Times New Roman" w:eastAsia="Times New Roman" w:hAnsi="Times New Roman" w:cs="Times New Roman"/>
          <w:sz w:val="28"/>
          <w:szCs w:val="28"/>
          <w:lang w:eastAsia="ru-RU"/>
        </w:rPr>
        <w:t xml:space="preserve"> </w:t>
      </w:r>
      <w:r w:rsidR="00AB2789" w:rsidRPr="00AB2789">
        <w:rPr>
          <w:rFonts w:ascii="Times New Roman" w:eastAsia="Times New Roman" w:hAnsi="Times New Roman" w:cs="Times New Roman"/>
          <w:color w:val="000000"/>
          <w:sz w:val="28"/>
          <w:szCs w:val="28"/>
          <w:lang w:eastAsia="ru-RU"/>
        </w:rPr>
        <w:t>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r w:rsidR="00AB2789">
        <w:rPr>
          <w:rFonts w:ascii="Times New Roman" w:eastAsia="Times New Roman" w:hAnsi="Times New Roman" w:cs="Times New Roman"/>
          <w:sz w:val="28"/>
          <w:szCs w:val="28"/>
          <w:lang w:eastAsia="ru-RU"/>
        </w:rPr>
        <w:t>»;</w:t>
      </w:r>
    </w:p>
    <w:p w:rsidR="00AB2789" w:rsidRDefault="00AB2789"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Раздел 3 Положения дополнить подпунктом 3.17. следующего содержания:</w:t>
      </w:r>
    </w:p>
    <w:p w:rsidR="00AB2789" w:rsidRDefault="00AB2789"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AB2789">
        <w:rPr>
          <w:rFonts w:ascii="Times New Roman" w:eastAsia="Times New Roman" w:hAnsi="Times New Roman" w:cs="Times New Roman"/>
          <w:color w:val="000000"/>
          <w:sz w:val="28"/>
          <w:szCs w:val="28"/>
          <w:lang w:eastAsia="ru-RU"/>
        </w:rPr>
        <w:t>«3.17.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r>
        <w:rPr>
          <w:rFonts w:ascii="Times New Roman" w:eastAsia="Times New Roman" w:hAnsi="Times New Roman" w:cs="Times New Roman"/>
          <w:color w:val="000000"/>
          <w:sz w:val="28"/>
          <w:szCs w:val="28"/>
          <w:lang w:eastAsia="ru-RU"/>
        </w:rPr>
        <w:t>»;</w:t>
      </w:r>
    </w:p>
    <w:p w:rsidR="00AB2789" w:rsidRDefault="00AB2789"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 Пункт 4.2. Раздела 4 Положения изложить в новой редакции:</w:t>
      </w:r>
    </w:p>
    <w:p w:rsidR="00AB2789" w:rsidRPr="00A61569" w:rsidRDefault="00AB2789"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«4.2. </w:t>
      </w:r>
      <w:r w:rsidRPr="00AB2789">
        <w:rPr>
          <w:rFonts w:ascii="Times New Roman" w:eastAsia="Times New Roman" w:hAnsi="Times New Roman" w:cs="Times New Roman"/>
          <w:color w:val="000000"/>
          <w:sz w:val="28"/>
          <w:szCs w:val="28"/>
          <w:lang w:eastAsia="ru-RU"/>
        </w:rPr>
        <w:t xml:space="preserve">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w:t>
      </w:r>
      <w:r w:rsidRPr="00AB2789">
        <w:rPr>
          <w:rFonts w:ascii="Times New Roman" w:eastAsia="Times New Roman" w:hAnsi="Times New Roman" w:cs="Times New Roman"/>
          <w:color w:val="000000"/>
          <w:sz w:val="28"/>
          <w:szCs w:val="28"/>
          <w:lang w:eastAsia="ru-RU"/>
        </w:rPr>
        <w:lastRenderedPageBreak/>
        <w:t>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r>
        <w:rPr>
          <w:rFonts w:ascii="Times New Roman" w:eastAsia="Times New Roman" w:hAnsi="Times New Roman" w:cs="Times New Roman"/>
          <w:color w:val="000000"/>
          <w:sz w:val="28"/>
          <w:szCs w:val="28"/>
          <w:lang w:eastAsia="ru-RU"/>
        </w:rPr>
        <w:t>».</w:t>
      </w:r>
    </w:p>
    <w:p w:rsidR="00571B22" w:rsidRDefault="00571B22" w:rsidP="00571B22">
      <w:pPr>
        <w:suppressAutoHyphens/>
        <w:spacing w:after="160" w:line="259" w:lineRule="auto"/>
        <w:jc w:val="both"/>
        <w:rPr>
          <w:rFonts w:ascii="Times New Roman" w:eastAsia="Calibri" w:hAnsi="Times New Roman" w:cs="Times New Roman"/>
          <w:bCs/>
          <w:sz w:val="28"/>
          <w:szCs w:val="28"/>
        </w:rPr>
      </w:pPr>
    </w:p>
    <w:p w:rsidR="00571B22" w:rsidRPr="00571B22" w:rsidRDefault="00571B22" w:rsidP="00571B22">
      <w:pPr>
        <w:suppressAutoHyphens/>
        <w:spacing w:after="160" w:line="259" w:lineRule="auto"/>
        <w:jc w:val="both"/>
        <w:rPr>
          <w:rFonts w:ascii="Times New Roman" w:eastAsia="Calibri" w:hAnsi="Times New Roman" w:cs="Times New Roman"/>
          <w:color w:val="000000"/>
          <w:kern w:val="28"/>
          <w:sz w:val="28"/>
          <w:szCs w:val="28"/>
          <w:lang w:eastAsia="ru-RU"/>
        </w:rPr>
      </w:pPr>
      <w:r w:rsidRPr="00571B22">
        <w:rPr>
          <w:rFonts w:ascii="Times New Roman" w:eastAsia="Calibri" w:hAnsi="Times New Roman" w:cs="Times New Roman"/>
          <w:bCs/>
          <w:sz w:val="28"/>
          <w:szCs w:val="28"/>
        </w:rPr>
        <w:t xml:space="preserve">2. </w:t>
      </w:r>
      <w:r w:rsidRPr="00571B22">
        <w:rPr>
          <w:rFonts w:ascii="Times New Roman" w:eastAsia="Calibri" w:hAnsi="Times New Roman" w:cs="Times New Roman"/>
          <w:color w:val="000000"/>
          <w:sz w:val="28"/>
          <w:szCs w:val="28"/>
        </w:rPr>
        <w:t>Настоящее решение обнародовать на стендах в помещениях сельских администраций и администрации Акшинского муниципального округа Забайкальского края</w:t>
      </w:r>
      <w:r w:rsidRPr="00571B22">
        <w:rPr>
          <w:rFonts w:ascii="Calibri" w:eastAsia="Calibri" w:hAnsi="Calibri" w:cs="Times New Roman"/>
          <w:color w:val="000000"/>
          <w:sz w:val="28"/>
          <w:szCs w:val="28"/>
        </w:rPr>
        <w:t xml:space="preserve"> </w:t>
      </w:r>
      <w:r w:rsidRPr="00571B22">
        <w:rPr>
          <w:rFonts w:ascii="Times New Roman" w:eastAsia="Calibri" w:hAnsi="Times New Roman" w:cs="Times New Roman"/>
          <w:color w:val="000000"/>
          <w:sz w:val="28"/>
          <w:szCs w:val="28"/>
        </w:rPr>
        <w:t>и разместить на официальном сайте администрации Акшинского муниципального округа Забайкальского края в информационно-телекоммуникационной сети «Интернет».</w:t>
      </w:r>
    </w:p>
    <w:p w:rsidR="00571B22" w:rsidRPr="00571B22" w:rsidRDefault="00571B22" w:rsidP="00571B22">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3. Настоящее решение вступает в силу после его официального опубликования.</w:t>
      </w: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571B22" w:rsidRPr="00571B22" w:rsidRDefault="00571B22" w:rsidP="00571B22">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Глава Акшинского муниципального округа</w:t>
      </w:r>
    </w:p>
    <w:p w:rsidR="00571B22" w:rsidRPr="00571B22" w:rsidRDefault="00571B22" w:rsidP="00571B22">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 xml:space="preserve">Забайкальского кая                                             </w:t>
      </w:r>
      <w:r w:rsidRPr="00571B22">
        <w:rPr>
          <w:rFonts w:ascii="Times New Roman" w:eastAsia="Calibri" w:hAnsi="Times New Roman" w:cs="Times New Roman"/>
          <w:sz w:val="28"/>
          <w:szCs w:val="28"/>
        </w:rPr>
        <w:tab/>
      </w:r>
      <w:r w:rsidRPr="00571B22">
        <w:rPr>
          <w:rFonts w:ascii="Times New Roman" w:eastAsia="Calibri" w:hAnsi="Times New Roman" w:cs="Times New Roman"/>
          <w:sz w:val="28"/>
          <w:szCs w:val="28"/>
        </w:rPr>
        <w:tab/>
      </w:r>
      <w:r w:rsidRPr="00571B22">
        <w:rPr>
          <w:rFonts w:ascii="Times New Roman" w:eastAsia="Calibri" w:hAnsi="Times New Roman" w:cs="Times New Roman"/>
          <w:sz w:val="28"/>
          <w:szCs w:val="28"/>
        </w:rPr>
        <w:tab/>
        <w:t xml:space="preserve"> П. М. Капустин</w:t>
      </w:r>
    </w:p>
    <w:p w:rsidR="00571B22" w:rsidRPr="00571B22" w:rsidRDefault="00571B22" w:rsidP="00571B22">
      <w:pPr>
        <w:spacing w:after="0" w:line="240" w:lineRule="auto"/>
        <w:jc w:val="both"/>
        <w:rPr>
          <w:rFonts w:ascii="Times New Roman" w:eastAsia="Calibri" w:hAnsi="Times New Roman" w:cs="Times New Roman"/>
          <w:sz w:val="28"/>
          <w:szCs w:val="28"/>
        </w:rPr>
      </w:pPr>
    </w:p>
    <w:p w:rsidR="00571B22" w:rsidRPr="00571B22" w:rsidRDefault="00571B22" w:rsidP="00571B22">
      <w:pPr>
        <w:spacing w:after="0" w:line="240" w:lineRule="auto"/>
        <w:jc w:val="both"/>
        <w:rPr>
          <w:rFonts w:ascii="Times New Roman" w:eastAsia="Calibri" w:hAnsi="Times New Roman" w:cs="Times New Roman"/>
          <w:sz w:val="28"/>
          <w:szCs w:val="28"/>
        </w:rPr>
      </w:pPr>
    </w:p>
    <w:p w:rsidR="00571B22" w:rsidRPr="00571B22" w:rsidRDefault="00571B22" w:rsidP="00571B22">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 xml:space="preserve">Председатель Совета Акшинского </w:t>
      </w:r>
    </w:p>
    <w:p w:rsidR="00571B22" w:rsidRPr="00571B22" w:rsidRDefault="00571B22" w:rsidP="00571B22">
      <w:pPr>
        <w:spacing w:after="0" w:line="240" w:lineRule="auto"/>
        <w:jc w:val="both"/>
        <w:rPr>
          <w:rFonts w:ascii="Times New Roman" w:eastAsia="Calibri" w:hAnsi="Times New Roman" w:cs="Times New Roman"/>
          <w:sz w:val="28"/>
          <w:szCs w:val="28"/>
        </w:rPr>
      </w:pPr>
      <w:r w:rsidRPr="00571B22">
        <w:rPr>
          <w:rFonts w:ascii="Times New Roman" w:eastAsia="Calibri" w:hAnsi="Times New Roman" w:cs="Times New Roman"/>
          <w:sz w:val="28"/>
          <w:szCs w:val="28"/>
        </w:rPr>
        <w:t>муниципального округа Забайкальского края                       М.Ю. Вологдина</w:t>
      </w:r>
    </w:p>
    <w:p w:rsidR="00571B22" w:rsidRPr="00571B22" w:rsidRDefault="00571B22" w:rsidP="00571B22">
      <w:pPr>
        <w:spacing w:after="160" w:line="259" w:lineRule="auto"/>
        <w:rPr>
          <w:rFonts w:ascii="Calibri" w:eastAsia="Calibri" w:hAnsi="Calibri" w:cs="Times New Roman"/>
        </w:rPr>
      </w:pPr>
    </w:p>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0" w:name="_GoBack"/>
      <w:bookmarkEnd w:id="0"/>
    </w:p>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p>
    <w:sectPr w:rsidR="000B7749" w:rsidRPr="000B3835" w:rsidSect="00AB2789">
      <w:pgSz w:w="11906" w:h="16838"/>
      <w:pgMar w:top="567"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6874C8"/>
    <w:multiLevelType w:val="multilevel"/>
    <w:tmpl w:val="3B0A3A18"/>
    <w:lvl w:ilvl="0">
      <w:start w:val="1"/>
      <w:numFmt w:val="decimal"/>
      <w:lvlText w:val="%1."/>
      <w:lvlJc w:val="left"/>
      <w:pPr>
        <w:ind w:left="1204" w:hanging="49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138CA"/>
    <w:rsid w:val="00001760"/>
    <w:rsid w:val="00037A29"/>
    <w:rsid w:val="000560A7"/>
    <w:rsid w:val="000A200E"/>
    <w:rsid w:val="000B3835"/>
    <w:rsid w:val="000B7749"/>
    <w:rsid w:val="000C3FB6"/>
    <w:rsid w:val="00173A83"/>
    <w:rsid w:val="001833E9"/>
    <w:rsid w:val="00187970"/>
    <w:rsid w:val="00187AE8"/>
    <w:rsid w:val="001D3F22"/>
    <w:rsid w:val="00247BED"/>
    <w:rsid w:val="002677CC"/>
    <w:rsid w:val="002707D2"/>
    <w:rsid w:val="002774DF"/>
    <w:rsid w:val="002913C6"/>
    <w:rsid w:val="002C270B"/>
    <w:rsid w:val="002D248D"/>
    <w:rsid w:val="002E7E34"/>
    <w:rsid w:val="003855E7"/>
    <w:rsid w:val="00390CEC"/>
    <w:rsid w:val="003A43FF"/>
    <w:rsid w:val="003B6131"/>
    <w:rsid w:val="00412EED"/>
    <w:rsid w:val="0041357E"/>
    <w:rsid w:val="0042024F"/>
    <w:rsid w:val="0042265B"/>
    <w:rsid w:val="00430037"/>
    <w:rsid w:val="00447BA1"/>
    <w:rsid w:val="0045515F"/>
    <w:rsid w:val="00476A0C"/>
    <w:rsid w:val="00485E0D"/>
    <w:rsid w:val="00494A0E"/>
    <w:rsid w:val="00495988"/>
    <w:rsid w:val="00496E4E"/>
    <w:rsid w:val="004A268C"/>
    <w:rsid w:val="004A407D"/>
    <w:rsid w:val="004A7189"/>
    <w:rsid w:val="004E3E57"/>
    <w:rsid w:val="00571B22"/>
    <w:rsid w:val="00577625"/>
    <w:rsid w:val="00586F26"/>
    <w:rsid w:val="005A71B3"/>
    <w:rsid w:val="005C3B2A"/>
    <w:rsid w:val="005C5488"/>
    <w:rsid w:val="0062222C"/>
    <w:rsid w:val="006329F1"/>
    <w:rsid w:val="00700B69"/>
    <w:rsid w:val="007A3D23"/>
    <w:rsid w:val="0080241C"/>
    <w:rsid w:val="008500CE"/>
    <w:rsid w:val="00862591"/>
    <w:rsid w:val="008A607E"/>
    <w:rsid w:val="008C48DD"/>
    <w:rsid w:val="008E67CB"/>
    <w:rsid w:val="00900E7D"/>
    <w:rsid w:val="009138CA"/>
    <w:rsid w:val="0092734E"/>
    <w:rsid w:val="009312F4"/>
    <w:rsid w:val="00935A50"/>
    <w:rsid w:val="00941468"/>
    <w:rsid w:val="009534F9"/>
    <w:rsid w:val="009911F6"/>
    <w:rsid w:val="0099287C"/>
    <w:rsid w:val="00992D6E"/>
    <w:rsid w:val="009F1A62"/>
    <w:rsid w:val="00A5262B"/>
    <w:rsid w:val="00A5580F"/>
    <w:rsid w:val="00A61569"/>
    <w:rsid w:val="00A9565B"/>
    <w:rsid w:val="00AB2789"/>
    <w:rsid w:val="00AC1E77"/>
    <w:rsid w:val="00B33816"/>
    <w:rsid w:val="00B51F21"/>
    <w:rsid w:val="00B822C4"/>
    <w:rsid w:val="00BC4C19"/>
    <w:rsid w:val="00BD57B2"/>
    <w:rsid w:val="00BF3F06"/>
    <w:rsid w:val="00C6620E"/>
    <w:rsid w:val="00CC335E"/>
    <w:rsid w:val="00CF656C"/>
    <w:rsid w:val="00D64E19"/>
    <w:rsid w:val="00D90413"/>
    <w:rsid w:val="00DC7ED5"/>
    <w:rsid w:val="00DD3B08"/>
    <w:rsid w:val="00E45E0A"/>
    <w:rsid w:val="00E677BA"/>
    <w:rsid w:val="00E83B53"/>
    <w:rsid w:val="00E87015"/>
    <w:rsid w:val="00F43382"/>
    <w:rsid w:val="00F67425"/>
    <w:rsid w:val="00F914FB"/>
    <w:rsid w:val="00FD11FC"/>
    <w:rsid w:val="00FF6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4C2390-DC3C-42E4-9EF9-092925BB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015"/>
  </w:style>
  <w:style w:type="paragraph" w:styleId="1">
    <w:name w:val="heading 1"/>
    <w:basedOn w:val="a"/>
    <w:next w:val="a"/>
    <w:link w:val="10"/>
    <w:uiPriority w:val="9"/>
    <w:qFormat/>
    <w:rsid w:val="00BD5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138C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8CA"/>
    <w:rPr>
      <w:rFonts w:ascii="Times New Roman" w:eastAsia="Times New Roman" w:hAnsi="Times New Roman" w:cs="Times New Roman"/>
      <w:b/>
      <w:bCs/>
      <w:sz w:val="36"/>
      <w:szCs w:val="36"/>
      <w:lang w:eastAsia="ru-RU"/>
    </w:rPr>
  </w:style>
  <w:style w:type="paragraph" w:customStyle="1" w:styleId="title0">
    <w:name w:val="title0"/>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138CA"/>
    <w:rPr>
      <w:color w:val="0000FF"/>
      <w:u w:val="single"/>
    </w:rPr>
  </w:style>
  <w:style w:type="character" w:styleId="a5">
    <w:name w:val="FollowedHyperlink"/>
    <w:basedOn w:val="a0"/>
    <w:uiPriority w:val="99"/>
    <w:semiHidden/>
    <w:unhideWhenUsed/>
    <w:rsid w:val="009138CA"/>
    <w:rPr>
      <w:color w:val="800080"/>
      <w:u w:val="single"/>
    </w:rPr>
  </w:style>
  <w:style w:type="character" w:customStyle="1" w:styleId="11">
    <w:name w:val="Гиперссылка1"/>
    <w:basedOn w:val="a0"/>
    <w:rsid w:val="009138CA"/>
  </w:style>
  <w:style w:type="paragraph" w:customStyle="1" w:styleId="nospacing">
    <w:name w:val="nospacing"/>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text">
    <w:name w:val="commen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47BA1"/>
    <w:pPr>
      <w:ind w:left="720"/>
      <w:contextualSpacing/>
    </w:pPr>
  </w:style>
  <w:style w:type="character" w:customStyle="1" w:styleId="10">
    <w:name w:val="Заголовок 1 Знак"/>
    <w:basedOn w:val="a0"/>
    <w:link w:val="1"/>
    <w:uiPriority w:val="9"/>
    <w:rsid w:val="00BD57B2"/>
    <w:rPr>
      <w:rFonts w:asciiTheme="majorHAnsi" w:eastAsiaTheme="majorEastAsia" w:hAnsiTheme="majorHAnsi" w:cstheme="majorBidi"/>
      <w:b/>
      <w:bCs/>
      <w:color w:val="365F91" w:themeColor="accent1" w:themeShade="BF"/>
      <w:sz w:val="28"/>
      <w:szCs w:val="28"/>
    </w:rPr>
  </w:style>
  <w:style w:type="paragraph" w:styleId="a7">
    <w:name w:val="Balloon Text"/>
    <w:basedOn w:val="a"/>
    <w:link w:val="a8"/>
    <w:uiPriority w:val="99"/>
    <w:semiHidden/>
    <w:unhideWhenUsed/>
    <w:rsid w:val="00571B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71B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417484">
      <w:bodyDiv w:val="1"/>
      <w:marLeft w:val="0"/>
      <w:marRight w:val="0"/>
      <w:marTop w:val="0"/>
      <w:marBottom w:val="0"/>
      <w:divBdr>
        <w:top w:val="none" w:sz="0" w:space="0" w:color="auto"/>
        <w:left w:val="none" w:sz="0" w:space="0" w:color="auto"/>
        <w:bottom w:val="none" w:sz="0" w:space="0" w:color="auto"/>
        <w:right w:val="none" w:sz="0" w:space="0" w:color="auto"/>
      </w:divBdr>
    </w:div>
    <w:div w:id="832254350">
      <w:bodyDiv w:val="1"/>
      <w:marLeft w:val="0"/>
      <w:marRight w:val="0"/>
      <w:marTop w:val="0"/>
      <w:marBottom w:val="0"/>
      <w:divBdr>
        <w:top w:val="none" w:sz="0" w:space="0" w:color="auto"/>
        <w:left w:val="none" w:sz="0" w:space="0" w:color="auto"/>
        <w:bottom w:val="none" w:sz="0" w:space="0" w:color="auto"/>
        <w:right w:val="none" w:sz="0" w:space="0" w:color="auto"/>
      </w:divBdr>
    </w:div>
    <w:div w:id="896548332">
      <w:bodyDiv w:val="1"/>
      <w:marLeft w:val="0"/>
      <w:marRight w:val="0"/>
      <w:marTop w:val="0"/>
      <w:marBottom w:val="0"/>
      <w:divBdr>
        <w:top w:val="none" w:sz="0" w:space="0" w:color="auto"/>
        <w:left w:val="none" w:sz="0" w:space="0" w:color="auto"/>
        <w:bottom w:val="none" w:sz="0" w:space="0" w:color="auto"/>
        <w:right w:val="none" w:sz="0" w:space="0" w:color="auto"/>
      </w:divBdr>
    </w:div>
    <w:div w:id="1993944698">
      <w:bodyDiv w:val="1"/>
      <w:marLeft w:val="0"/>
      <w:marRight w:val="0"/>
      <w:marTop w:val="0"/>
      <w:marBottom w:val="0"/>
      <w:divBdr>
        <w:top w:val="none" w:sz="0" w:space="0" w:color="auto"/>
        <w:left w:val="none" w:sz="0" w:space="0" w:color="auto"/>
        <w:bottom w:val="none" w:sz="0" w:space="0" w:color="auto"/>
        <w:right w:val="none" w:sz="0" w:space="0" w:color="auto"/>
      </w:divBdr>
      <w:divsChild>
        <w:div w:id="484853984">
          <w:marLeft w:val="0"/>
          <w:marRight w:val="0"/>
          <w:marTop w:val="0"/>
          <w:marBottom w:val="0"/>
          <w:divBdr>
            <w:top w:val="none" w:sz="0" w:space="0" w:color="auto"/>
            <w:left w:val="none" w:sz="0" w:space="0" w:color="auto"/>
            <w:bottom w:val="none" w:sz="0" w:space="0" w:color="auto"/>
            <w:right w:val="none" w:sz="0" w:space="0" w:color="auto"/>
          </w:divBdr>
        </w:div>
        <w:div w:id="1623875260">
          <w:marLeft w:val="0"/>
          <w:marRight w:val="0"/>
          <w:marTop w:val="0"/>
          <w:marBottom w:val="0"/>
          <w:divBdr>
            <w:top w:val="none" w:sz="0" w:space="0" w:color="auto"/>
            <w:left w:val="none" w:sz="0" w:space="0" w:color="auto"/>
            <w:bottom w:val="none" w:sz="0" w:space="0" w:color="auto"/>
            <w:right w:val="none" w:sz="0" w:space="0" w:color="auto"/>
          </w:divBdr>
        </w:div>
        <w:div w:id="1818064451">
          <w:marLeft w:val="0"/>
          <w:marRight w:val="0"/>
          <w:marTop w:val="0"/>
          <w:marBottom w:val="0"/>
          <w:divBdr>
            <w:top w:val="none" w:sz="0" w:space="0" w:color="auto"/>
            <w:left w:val="none" w:sz="0" w:space="0" w:color="auto"/>
            <w:bottom w:val="none" w:sz="0" w:space="0" w:color="auto"/>
            <w:right w:val="none" w:sz="0" w:space="0" w:color="auto"/>
          </w:divBdr>
        </w:div>
        <w:div w:id="494421558">
          <w:marLeft w:val="0"/>
          <w:marRight w:val="0"/>
          <w:marTop w:val="0"/>
          <w:marBottom w:val="0"/>
          <w:divBdr>
            <w:top w:val="none" w:sz="0" w:space="0" w:color="auto"/>
            <w:left w:val="none" w:sz="0" w:space="0" w:color="auto"/>
            <w:bottom w:val="none" w:sz="0" w:space="0" w:color="auto"/>
            <w:right w:val="none" w:sz="0" w:space="0" w:color="auto"/>
          </w:divBdr>
        </w:div>
        <w:div w:id="633801149">
          <w:marLeft w:val="0"/>
          <w:marRight w:val="0"/>
          <w:marTop w:val="0"/>
          <w:marBottom w:val="0"/>
          <w:divBdr>
            <w:top w:val="none" w:sz="0" w:space="0" w:color="auto"/>
            <w:left w:val="none" w:sz="0" w:space="0" w:color="auto"/>
            <w:bottom w:val="none" w:sz="0" w:space="0" w:color="auto"/>
            <w:right w:val="none" w:sz="0" w:space="0" w:color="auto"/>
          </w:divBdr>
        </w:div>
        <w:div w:id="325472866">
          <w:marLeft w:val="0"/>
          <w:marRight w:val="0"/>
          <w:marTop w:val="0"/>
          <w:marBottom w:val="0"/>
          <w:divBdr>
            <w:top w:val="none" w:sz="0" w:space="0" w:color="auto"/>
            <w:left w:val="none" w:sz="0" w:space="0" w:color="auto"/>
            <w:bottom w:val="none" w:sz="0" w:space="0" w:color="auto"/>
            <w:right w:val="none" w:sz="0" w:space="0" w:color="auto"/>
          </w:divBdr>
        </w:div>
        <w:div w:id="178470594">
          <w:marLeft w:val="0"/>
          <w:marRight w:val="0"/>
          <w:marTop w:val="0"/>
          <w:marBottom w:val="0"/>
          <w:divBdr>
            <w:top w:val="none" w:sz="0" w:space="0" w:color="auto"/>
            <w:left w:val="none" w:sz="0" w:space="0" w:color="auto"/>
            <w:bottom w:val="none" w:sz="0" w:space="0" w:color="auto"/>
            <w:right w:val="none" w:sz="0" w:space="0" w:color="auto"/>
          </w:divBdr>
        </w:div>
        <w:div w:id="71508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1395</Words>
  <Characters>7958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IRU</cp:lastModifiedBy>
  <cp:revision>5</cp:revision>
  <cp:lastPrinted>2026-08-13T07:01:00Z</cp:lastPrinted>
  <dcterms:created xsi:type="dcterms:W3CDTF">2026-08-04T00:37:00Z</dcterms:created>
  <dcterms:modified xsi:type="dcterms:W3CDTF">2026-08-13T07:02:00Z</dcterms:modified>
</cp:coreProperties>
</file>