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5AA" w:rsidRDefault="002845AA" w:rsidP="002845A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СОВЕТ АКШИНСКОГО МУНИЦИПАЛЬНОГО ОКРУГА ЗАБАЙКАЛЬСКОГО КРАЯ</w:t>
      </w:r>
    </w:p>
    <w:p w:rsidR="002845AA" w:rsidRDefault="002845AA" w:rsidP="002845A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845AA" w:rsidRDefault="002845AA" w:rsidP="002845A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845AA" w:rsidRDefault="002845AA" w:rsidP="002845A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2845AA" w:rsidRDefault="002845AA" w:rsidP="002845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845AA" w:rsidRDefault="002845AA" w:rsidP="002845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12 октября 2026 года                                                                        № 61</w:t>
      </w:r>
    </w:p>
    <w:p w:rsidR="002845AA" w:rsidRDefault="002845AA" w:rsidP="002845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Акша</w:t>
      </w:r>
    </w:p>
    <w:p w:rsidR="002845AA" w:rsidRDefault="002845AA" w:rsidP="002845A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845AA" w:rsidRDefault="002845AA" w:rsidP="002845AA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решение Совета Акшинского муниципального округа Забайкальского края от 15 февраля 2023 года №18 «Об утверждении Правил благоустройства территории Акшинского муниципального округа Забайкальского края»</w:t>
      </w:r>
    </w:p>
    <w:p w:rsidR="002845AA" w:rsidRDefault="002845AA" w:rsidP="002845AA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845AA" w:rsidRPr="002845AA" w:rsidRDefault="002845AA" w:rsidP="002845AA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в целях приведения нормативно правового акта в соответствие с действующим законодательством Российской Федерации, </w:t>
      </w:r>
      <w:r>
        <w:rPr>
          <w:rFonts w:ascii="Times New Roman" w:hAnsi="Times New Roman"/>
          <w:bCs/>
          <w:sz w:val="28"/>
          <w:szCs w:val="28"/>
        </w:rPr>
        <w:t xml:space="preserve">руководствуясь </w:t>
      </w:r>
      <w:r>
        <w:rPr>
          <w:rFonts w:ascii="Times New Roman" w:hAnsi="Times New Roman"/>
          <w:bCs/>
          <w:sz w:val="28"/>
          <w:szCs w:val="28"/>
        </w:rPr>
        <w:t>статьями 36,</w:t>
      </w:r>
      <w:r>
        <w:rPr>
          <w:rFonts w:ascii="Times New Roman" w:hAnsi="Times New Roman"/>
          <w:bCs/>
          <w:sz w:val="28"/>
          <w:szCs w:val="28"/>
        </w:rPr>
        <w:t xml:space="preserve"> 37 Устава Акшинского муниципального округа Забайкальского края, Совет Акшинского муниципального округа Забайкальского края </w:t>
      </w:r>
      <w:r w:rsidRPr="002845AA">
        <w:rPr>
          <w:rFonts w:ascii="Times New Roman" w:hAnsi="Times New Roman"/>
          <w:b/>
          <w:bCs/>
          <w:sz w:val="28"/>
          <w:szCs w:val="28"/>
        </w:rPr>
        <w:t xml:space="preserve">Р Е Ш И </w:t>
      </w:r>
      <w:bookmarkStart w:id="0" w:name="_GoBack"/>
      <w:bookmarkEnd w:id="0"/>
      <w:r w:rsidRPr="002845AA">
        <w:rPr>
          <w:rFonts w:ascii="Times New Roman" w:hAnsi="Times New Roman"/>
          <w:b/>
          <w:bCs/>
          <w:sz w:val="28"/>
          <w:szCs w:val="28"/>
        </w:rPr>
        <w:t>Л:</w:t>
      </w:r>
    </w:p>
    <w:p w:rsidR="002845AA" w:rsidRDefault="002845AA" w:rsidP="002845AA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2845AA" w:rsidRDefault="002845AA" w:rsidP="002845AA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</w:t>
      </w:r>
      <w:r>
        <w:rPr>
          <w:rFonts w:ascii="Times New Roman" w:hAnsi="Times New Roman"/>
          <w:bCs/>
          <w:sz w:val="28"/>
          <w:szCs w:val="28"/>
        </w:rPr>
        <w:t>в решение Совета Акшинского муниципального округа Забайкальского края от 15 февраля 2023 года №18 «Об утверждении Правил благоустройства территории Акшинского муниципального округа Забайкальского края» (далее – Правила) следующие изменения:</w:t>
      </w:r>
    </w:p>
    <w:p w:rsidR="002845AA" w:rsidRPr="002845AA" w:rsidRDefault="002845AA" w:rsidP="002845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1.1. преамбулу Решения после слов «Федерации»,» </w:t>
      </w:r>
      <w:r w:rsidRPr="002845AA">
        <w:rPr>
          <w:rFonts w:ascii="Times New Roman" w:hAnsi="Times New Roman"/>
          <w:bCs/>
          <w:sz w:val="28"/>
          <w:szCs w:val="28"/>
        </w:rPr>
        <w:t xml:space="preserve">дополнить текстом следующего содержания: «в соответствии с Федеральным законом </w:t>
      </w:r>
      <w:hyperlink r:id="rId4" w:tgtFrame="_blank" w:history="1">
        <w:r w:rsidRPr="002845AA">
          <w:rPr>
            <w:rStyle w:val="a3"/>
            <w:rFonts w:ascii="Times New Roman" w:hAnsi="Times New Roman"/>
            <w:bCs/>
            <w:color w:val="auto"/>
            <w:sz w:val="28"/>
            <w:szCs w:val="28"/>
          </w:rPr>
          <w:t>от 20 марта 2025 года № 33-ФЗ</w:t>
        </w:r>
      </w:hyperlink>
      <w:r w:rsidRPr="002845AA">
        <w:rPr>
          <w:rFonts w:ascii="Times New Roman" w:hAnsi="Times New Roman"/>
          <w:bCs/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власти»,»;</w:t>
      </w:r>
    </w:p>
    <w:p w:rsidR="002845AA" w:rsidRPr="002845AA" w:rsidRDefault="002845AA" w:rsidP="002845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2845AA">
        <w:rPr>
          <w:rFonts w:ascii="Times New Roman" w:hAnsi="Times New Roman"/>
          <w:bCs/>
          <w:sz w:val="28"/>
          <w:szCs w:val="28"/>
        </w:rPr>
        <w:t xml:space="preserve">1.2. п. 4 Правил после слов «осуществляется в соответствии с» дополнить текстом следующего содержания: «Федеральным законом </w:t>
      </w:r>
      <w:hyperlink r:id="rId5" w:tgtFrame="_blank" w:history="1">
        <w:r w:rsidRPr="002845AA">
          <w:rPr>
            <w:rStyle w:val="a3"/>
            <w:rFonts w:ascii="Times New Roman" w:hAnsi="Times New Roman"/>
            <w:bCs/>
            <w:color w:val="auto"/>
            <w:sz w:val="28"/>
            <w:szCs w:val="28"/>
          </w:rPr>
          <w:t>от 20 марта 2025 года № 33-ФЗ</w:t>
        </w:r>
      </w:hyperlink>
      <w:r w:rsidRPr="002845AA">
        <w:rPr>
          <w:rFonts w:ascii="Times New Roman" w:hAnsi="Times New Roman"/>
          <w:bCs/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власти»,»;</w:t>
      </w:r>
    </w:p>
    <w:p w:rsidR="002845AA" w:rsidRDefault="002845AA" w:rsidP="002845A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Настоящее решение опубликовать на официальном сайте органов местного самоуправления Акшинского муниципального округа Забайкальского края в информационно-телекоммуникационной сети «Интернет».</w:t>
      </w:r>
    </w:p>
    <w:p w:rsidR="002845AA" w:rsidRDefault="002845AA" w:rsidP="002845A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845AA" w:rsidRDefault="002845AA" w:rsidP="002845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Акшинского </w:t>
      </w:r>
    </w:p>
    <w:p w:rsidR="002845AA" w:rsidRDefault="002845AA" w:rsidP="002845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муниципального округа Забайкальского края                       М.Ю. Вологдина</w:t>
      </w:r>
    </w:p>
    <w:p w:rsidR="002845AA" w:rsidRDefault="002845AA" w:rsidP="002845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45AA" w:rsidRDefault="002845AA" w:rsidP="002845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Акшинского муниципального округа</w:t>
      </w:r>
    </w:p>
    <w:p w:rsidR="002845AA" w:rsidRDefault="002845AA" w:rsidP="002845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Забайкальского кая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П. М. Капустин</w:t>
      </w:r>
    </w:p>
    <w:p w:rsidR="002845AA" w:rsidRDefault="002845AA" w:rsidP="002845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284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6E6"/>
    <w:rsid w:val="002845AA"/>
    <w:rsid w:val="00790FC3"/>
    <w:rsid w:val="007C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6E385E-5DA4-4CE7-8E6A-2362536FE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5AA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845AA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845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45A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1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avo-search.minjust.ru/bigs/showDocument.html?id=E63199DC-B27A-4C23-8403-F68F22FF8F72" TargetMode="External"/><Relationship Id="rId4" Type="http://schemas.openxmlformats.org/officeDocument/2006/relationships/hyperlink" Target="https://pravo-search.minjust.ru/bigs/showDocument.html?id=E63199DC-B27A-4C23-8403-F68F22FF8F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3</cp:revision>
  <cp:lastPrinted>2026-10-12T07:18:00Z</cp:lastPrinted>
  <dcterms:created xsi:type="dcterms:W3CDTF">2026-10-12T07:16:00Z</dcterms:created>
  <dcterms:modified xsi:type="dcterms:W3CDTF">2026-10-12T07:18:00Z</dcterms:modified>
</cp:coreProperties>
</file>